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1759" w14:textId="77777777" w:rsidR="00F54C63" w:rsidRDefault="00317E99" w:rsidP="00F54C63">
      <w:pPr>
        <w:spacing w:line="140" w:lineRule="exact"/>
        <w:rPr>
          <w:rFonts w:asciiTheme="majorEastAsia" w:eastAsiaTheme="majorEastAsia" w:hAnsiTheme="majorEastAsia"/>
          <w:sz w:val="20"/>
          <w:szCs w:val="20"/>
        </w:rPr>
      </w:pPr>
      <w:r>
        <w:rPr>
          <w:rFonts w:asciiTheme="majorEastAsia" w:eastAsiaTheme="majorEastAsia" w:hAnsiTheme="majorEastAsia"/>
          <w:noProof/>
          <w:sz w:val="28"/>
          <w:szCs w:val="28"/>
        </w:rPr>
        <mc:AlternateContent>
          <mc:Choice Requires="wps">
            <w:drawing>
              <wp:anchor distT="0" distB="0" distL="114300" distR="114300" simplePos="0" relativeHeight="251731968" behindDoc="0" locked="0" layoutInCell="1" allowOverlap="1" wp14:anchorId="1B377338" wp14:editId="0A4FF3AF">
                <wp:simplePos x="0" y="0"/>
                <wp:positionH relativeFrom="column">
                  <wp:posOffset>-24765</wp:posOffset>
                </wp:positionH>
                <wp:positionV relativeFrom="paragraph">
                  <wp:posOffset>-56515</wp:posOffset>
                </wp:positionV>
                <wp:extent cx="6166485" cy="678180"/>
                <wp:effectExtent l="0" t="0" r="24765" b="26670"/>
                <wp:wrapNone/>
                <wp:docPr id="23"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678180"/>
                        </a:xfrm>
                        <a:prstGeom prst="roundRect">
                          <a:avLst>
                            <a:gd name="adj" fmla="val 16667"/>
                          </a:avLst>
                        </a:prstGeom>
                        <a:solidFill>
                          <a:srgbClr val="99FFCC"/>
                        </a:solidFill>
                        <a:ln w="25400">
                          <a:solidFill>
                            <a:srgbClr val="00B050"/>
                          </a:solidFill>
                          <a:round/>
                          <a:headEnd/>
                          <a:tailEnd/>
                        </a:ln>
                      </wps:spPr>
                      <wps:txbx>
                        <w:txbxContent>
                          <w:p w14:paraId="21F7EE76" w14:textId="77777777" w:rsidR="00860A7A" w:rsidRPr="001D00B7" w:rsidRDefault="00860A7A" w:rsidP="0093402B">
                            <w:pPr>
                              <w:snapToGrid w:val="0"/>
                              <w:jc w:val="center"/>
                              <w:rPr>
                                <w:rFonts w:ascii="HG丸ｺﾞｼｯｸM-PRO" w:eastAsia="HG丸ｺﾞｼｯｸM-PRO" w:hAnsi="HG丸ｺﾞｼｯｸM-PRO"/>
                                <w:b/>
                              </w:rPr>
                            </w:pPr>
                            <w:r w:rsidRPr="001D00B7">
                              <w:rPr>
                                <w:rFonts w:ascii="HG丸ｺﾞｼｯｸM-PRO" w:eastAsia="HG丸ｺﾞｼｯｸM-PRO" w:hAnsi="HG丸ｺﾞｼｯｸM-PRO" w:hint="eastAsia"/>
                                <w:b/>
                                <w:sz w:val="32"/>
                                <w:szCs w:val="32"/>
                              </w:rPr>
                              <w:t>川越町の子どもたちの学力向上に向けて</w:t>
                            </w:r>
                          </w:p>
                          <w:p w14:paraId="3F83DDD0" w14:textId="77777777" w:rsidR="00860A7A" w:rsidRPr="001D00B7" w:rsidRDefault="00860A7A" w:rsidP="0093402B">
                            <w:pPr>
                              <w:snapToGrid w:val="0"/>
                              <w:spacing w:line="80" w:lineRule="exact"/>
                              <w:jc w:val="center"/>
                              <w:rPr>
                                <w:rFonts w:ascii="HG丸ｺﾞｼｯｸM-PRO" w:eastAsia="HG丸ｺﾞｼｯｸM-PRO" w:hAnsi="HG丸ｺﾞｼｯｸM-PRO"/>
                                <w:b/>
                              </w:rPr>
                            </w:pPr>
                          </w:p>
                          <w:p w14:paraId="40E15033" w14:textId="77777777" w:rsidR="00860A7A" w:rsidRPr="001D00B7" w:rsidRDefault="00860A7A" w:rsidP="0093402B">
                            <w:pPr>
                              <w:snapToGrid w:val="0"/>
                              <w:jc w:val="center"/>
                              <w:rPr>
                                <w:rFonts w:ascii="HG丸ｺﾞｼｯｸM-PRO" w:eastAsia="HG丸ｺﾞｼｯｸM-PRO" w:hAnsi="HG丸ｺﾞｼｯｸM-PRO"/>
                                <w:b/>
                              </w:rPr>
                            </w:pPr>
                            <w:r w:rsidRPr="001D00B7">
                              <w:rPr>
                                <w:rFonts w:ascii="HG丸ｺﾞｼｯｸM-PRO" w:eastAsia="HG丸ｺﾞｼｯｸM-PRO" w:hAnsi="HG丸ｺﾞｼｯｸM-PRO" w:hint="eastAsia"/>
                                <w:b/>
                              </w:rPr>
                              <w:t>～全国学力・学習状況調査の結果報告～</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377338" id="角丸四角形 4" o:spid="_x0000_s1026" style="position:absolute;left:0;text-align:left;margin-left:-1.95pt;margin-top:-4.45pt;width:485.55pt;height:5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" fillcolor="#9fc" strokecolor="#00b050" strokeweight="2pt">
                <v:textbox>
                  <w:txbxContent>
                    <w:p w14:paraId="21F7EE76" w14:textId="77777777" w:rsidR="00860A7A" w:rsidRPr="001D00B7" w:rsidRDefault="00860A7A" w:rsidP="0093402B">
                      <w:pPr>
                        <w:snapToGrid w:val="0"/>
                        <w:jc w:val="center"/>
                        <w:rPr>
                          <w:rFonts w:ascii="HG丸ｺﾞｼｯｸM-PRO" w:eastAsia="HG丸ｺﾞｼｯｸM-PRO" w:hAnsi="HG丸ｺﾞｼｯｸM-PRO"/>
                          <w:b/>
                        </w:rPr>
                      </w:pPr>
                      <w:r w:rsidRPr="001D00B7">
                        <w:rPr>
                          <w:rFonts w:ascii="HG丸ｺﾞｼｯｸM-PRO" w:eastAsia="HG丸ｺﾞｼｯｸM-PRO" w:hAnsi="HG丸ｺﾞｼｯｸM-PRO" w:hint="eastAsia"/>
                          <w:b/>
                          <w:sz w:val="32"/>
                          <w:szCs w:val="32"/>
                        </w:rPr>
                        <w:t>川越町の子どもたちの学力向上に向けて</w:t>
                      </w:r>
                    </w:p>
                    <w:p w14:paraId="3F83DDD0" w14:textId="77777777" w:rsidR="00860A7A" w:rsidRPr="001D00B7" w:rsidRDefault="00860A7A" w:rsidP="0093402B">
                      <w:pPr>
                        <w:snapToGrid w:val="0"/>
                        <w:spacing w:line="80" w:lineRule="exact"/>
                        <w:jc w:val="center"/>
                        <w:rPr>
                          <w:rFonts w:ascii="HG丸ｺﾞｼｯｸM-PRO" w:eastAsia="HG丸ｺﾞｼｯｸM-PRO" w:hAnsi="HG丸ｺﾞｼｯｸM-PRO"/>
                          <w:b/>
                        </w:rPr>
                      </w:pPr>
                    </w:p>
                    <w:p w14:paraId="40E15033" w14:textId="77777777" w:rsidR="00860A7A" w:rsidRPr="001D00B7" w:rsidRDefault="00860A7A" w:rsidP="0093402B">
                      <w:pPr>
                        <w:snapToGrid w:val="0"/>
                        <w:jc w:val="center"/>
                        <w:rPr>
                          <w:rFonts w:ascii="HG丸ｺﾞｼｯｸM-PRO" w:eastAsia="HG丸ｺﾞｼｯｸM-PRO" w:hAnsi="HG丸ｺﾞｼｯｸM-PRO"/>
                          <w:b/>
                        </w:rPr>
                      </w:pPr>
                      <w:r w:rsidRPr="001D00B7">
                        <w:rPr>
                          <w:rFonts w:ascii="HG丸ｺﾞｼｯｸM-PRO" w:eastAsia="HG丸ｺﾞｼｯｸM-PRO" w:hAnsi="HG丸ｺﾞｼｯｸM-PRO" w:hint="eastAsia"/>
                          <w:b/>
                        </w:rPr>
                        <w:t>～全国学力・学習状況調査の結果報告～</w:t>
                      </w:r>
                    </w:p>
                  </w:txbxContent>
                </v:textbox>
              </v:roundrect>
            </w:pict>
          </mc:Fallback>
        </mc:AlternateContent>
      </w:r>
    </w:p>
    <w:p w14:paraId="55EE64E2" w14:textId="77777777" w:rsidR="00F54C63" w:rsidRDefault="00F54C63" w:rsidP="00F54C63">
      <w:pPr>
        <w:spacing w:line="140" w:lineRule="exact"/>
        <w:rPr>
          <w:rFonts w:asciiTheme="majorEastAsia" w:eastAsiaTheme="majorEastAsia" w:hAnsiTheme="majorEastAsia"/>
          <w:sz w:val="20"/>
          <w:szCs w:val="20"/>
        </w:rPr>
      </w:pPr>
    </w:p>
    <w:p w14:paraId="35A10ABE" w14:textId="77777777" w:rsidR="006E4E42" w:rsidRDefault="006E4E42">
      <w:pPr>
        <w:rPr>
          <w:rFonts w:asciiTheme="majorEastAsia" w:eastAsiaTheme="majorEastAsia" w:hAnsiTheme="majorEastAsia"/>
          <w:sz w:val="20"/>
          <w:szCs w:val="20"/>
        </w:rPr>
      </w:pPr>
    </w:p>
    <w:p w14:paraId="7E25F04A" w14:textId="77777777" w:rsidR="007F42E0" w:rsidRDefault="007F42E0">
      <w:pPr>
        <w:rPr>
          <w:rFonts w:asciiTheme="majorEastAsia" w:eastAsiaTheme="majorEastAsia" w:hAnsiTheme="majorEastAsia"/>
          <w:sz w:val="20"/>
          <w:szCs w:val="20"/>
        </w:rPr>
      </w:pPr>
    </w:p>
    <w:p w14:paraId="10803BD9" w14:textId="77777777" w:rsidR="009B13BE" w:rsidRPr="00920394" w:rsidRDefault="009B13BE" w:rsidP="009B13BE">
      <w:pPr>
        <w:spacing w:line="160" w:lineRule="exact"/>
        <w:rPr>
          <w:rFonts w:asciiTheme="majorEastAsia" w:eastAsiaTheme="majorEastAsia" w:hAnsiTheme="majorEastAsia"/>
          <w:sz w:val="24"/>
          <w:szCs w:val="24"/>
        </w:rPr>
      </w:pPr>
    </w:p>
    <w:p w14:paraId="2284BC24" w14:textId="32614EB6" w:rsidR="00A5500C" w:rsidRPr="00CD52A1" w:rsidRDefault="007210D9" w:rsidP="0093402B">
      <w:pPr>
        <w:jc w:val="right"/>
        <w:rPr>
          <w:sz w:val="22"/>
        </w:rPr>
      </w:pPr>
      <w:r>
        <w:rPr>
          <w:rFonts w:hint="eastAsia"/>
          <w:sz w:val="22"/>
        </w:rPr>
        <w:t>令和</w:t>
      </w:r>
      <w:r w:rsidR="004964B2">
        <w:rPr>
          <w:rFonts w:hint="eastAsia"/>
          <w:sz w:val="22"/>
        </w:rPr>
        <w:t>４</w:t>
      </w:r>
      <w:r w:rsidR="00A43F4C">
        <w:rPr>
          <w:rFonts w:hint="eastAsia"/>
          <w:sz w:val="22"/>
        </w:rPr>
        <w:t xml:space="preserve">年　</w:t>
      </w:r>
      <w:r w:rsidR="00E613C6">
        <w:rPr>
          <w:rFonts w:hint="eastAsia"/>
          <w:sz w:val="22"/>
        </w:rPr>
        <w:t>１０</w:t>
      </w:r>
      <w:r w:rsidR="00A5500C" w:rsidRPr="00CD52A1">
        <w:rPr>
          <w:rFonts w:hint="eastAsia"/>
          <w:sz w:val="22"/>
        </w:rPr>
        <w:t>月</w:t>
      </w:r>
      <w:r w:rsidR="00E613C6">
        <w:rPr>
          <w:rFonts w:hint="eastAsia"/>
          <w:sz w:val="22"/>
        </w:rPr>
        <w:t>２１</w:t>
      </w:r>
      <w:r w:rsidR="008C1DFA">
        <w:rPr>
          <w:rFonts w:hint="eastAsia"/>
          <w:sz w:val="22"/>
        </w:rPr>
        <w:t>日</w:t>
      </w:r>
    </w:p>
    <w:p w14:paraId="59326F6B" w14:textId="199CDBA0" w:rsidR="00A5500C" w:rsidRDefault="00A5500C" w:rsidP="00A5500C">
      <w:pPr>
        <w:wordWrap w:val="0"/>
        <w:jc w:val="right"/>
        <w:rPr>
          <w:sz w:val="22"/>
        </w:rPr>
      </w:pPr>
      <w:r w:rsidRPr="00CD52A1">
        <w:rPr>
          <w:rFonts w:hint="eastAsia"/>
          <w:sz w:val="22"/>
        </w:rPr>
        <w:t>川越町教育委員会</w:t>
      </w:r>
    </w:p>
    <w:p w14:paraId="31A23B41" w14:textId="14A3093A" w:rsidR="00ED2A77" w:rsidRPr="00CD52A1" w:rsidRDefault="00ED2A77" w:rsidP="00ED2A77">
      <w:pPr>
        <w:jc w:val="right"/>
        <w:rPr>
          <w:sz w:val="22"/>
        </w:rPr>
      </w:pPr>
      <w:r>
        <w:rPr>
          <w:rFonts w:hint="eastAsia"/>
          <w:sz w:val="22"/>
        </w:rPr>
        <w:t>川越町立川越</w:t>
      </w:r>
      <w:r w:rsidR="00E613C6">
        <w:rPr>
          <w:rFonts w:hint="eastAsia"/>
          <w:sz w:val="22"/>
        </w:rPr>
        <w:t>南</w:t>
      </w:r>
      <w:r>
        <w:rPr>
          <w:rFonts w:hint="eastAsia"/>
          <w:sz w:val="22"/>
        </w:rPr>
        <w:t>小学校</w:t>
      </w:r>
    </w:p>
    <w:p w14:paraId="7EE93A81" w14:textId="77777777" w:rsidR="000E2D07" w:rsidRPr="00CD52A1" w:rsidRDefault="000E2D07" w:rsidP="0093402B">
      <w:pPr>
        <w:spacing w:line="180" w:lineRule="exact"/>
        <w:jc w:val="left"/>
        <w:rPr>
          <w:sz w:val="22"/>
        </w:rPr>
      </w:pPr>
    </w:p>
    <w:p w14:paraId="54765083" w14:textId="5AF08073" w:rsidR="006178B0" w:rsidRDefault="00A5500C" w:rsidP="00443FB5">
      <w:pPr>
        <w:jc w:val="left"/>
        <w:rPr>
          <w:sz w:val="22"/>
        </w:rPr>
      </w:pPr>
      <w:r w:rsidRPr="00CD52A1">
        <w:rPr>
          <w:rFonts w:hint="eastAsia"/>
          <w:sz w:val="22"/>
        </w:rPr>
        <w:t xml:space="preserve">　</w:t>
      </w:r>
      <w:r w:rsidR="007210D9">
        <w:rPr>
          <w:rFonts w:hint="eastAsia"/>
          <w:sz w:val="22"/>
        </w:rPr>
        <w:t>本年５</w:t>
      </w:r>
      <w:r w:rsidR="00274E69">
        <w:rPr>
          <w:rFonts w:hint="eastAsia"/>
          <w:sz w:val="22"/>
        </w:rPr>
        <w:t>月、小学校６年生及び中学校３年生を対象に実施された「全国学力・学習状況調査」の</w:t>
      </w:r>
      <w:r w:rsidR="00443FB5">
        <w:rPr>
          <w:rFonts w:hint="eastAsia"/>
          <w:sz w:val="22"/>
        </w:rPr>
        <w:t>結果概要をお伝えします。</w:t>
      </w:r>
      <w:r w:rsidR="002E3787">
        <w:rPr>
          <w:rFonts w:hint="eastAsia"/>
          <w:sz w:val="22"/>
        </w:rPr>
        <w:t>川越町教育委員会では、</w:t>
      </w:r>
      <w:r w:rsidR="006178B0">
        <w:rPr>
          <w:rFonts w:hint="eastAsia"/>
          <w:sz w:val="22"/>
        </w:rPr>
        <w:t>結果からわかる、子どもたちの</w:t>
      </w:r>
      <w:r w:rsidR="006178B0" w:rsidRPr="00CD52A1">
        <w:rPr>
          <w:rFonts w:hint="eastAsia"/>
          <w:sz w:val="22"/>
        </w:rPr>
        <w:t>「強み」「弱み」等の傾向をとらえ、</w:t>
      </w:r>
      <w:r w:rsidR="000B5AB9">
        <w:rPr>
          <w:rFonts w:hint="eastAsia"/>
          <w:sz w:val="22"/>
        </w:rPr>
        <w:t>具体的な施策に反映</w:t>
      </w:r>
      <w:r w:rsidR="006178B0">
        <w:rPr>
          <w:rFonts w:hint="eastAsia"/>
          <w:sz w:val="22"/>
        </w:rPr>
        <w:t>し</w:t>
      </w:r>
      <w:r w:rsidR="002E3787">
        <w:rPr>
          <w:rFonts w:hint="eastAsia"/>
          <w:sz w:val="22"/>
        </w:rPr>
        <w:t>ていきます。つきましては、</w:t>
      </w:r>
      <w:r w:rsidR="006178B0">
        <w:rPr>
          <w:rFonts w:hint="eastAsia"/>
          <w:sz w:val="22"/>
        </w:rPr>
        <w:t>保護者の皆様には、家庭生活</w:t>
      </w:r>
      <w:r w:rsidR="000B5AB9">
        <w:rPr>
          <w:rFonts w:hint="eastAsia"/>
          <w:sz w:val="22"/>
        </w:rPr>
        <w:t>や</w:t>
      </w:r>
      <w:r w:rsidR="006178B0">
        <w:rPr>
          <w:rFonts w:hint="eastAsia"/>
          <w:sz w:val="22"/>
        </w:rPr>
        <w:t>生活習慣の</w:t>
      </w:r>
      <w:r w:rsidR="000B5AB9">
        <w:rPr>
          <w:rFonts w:hint="eastAsia"/>
          <w:sz w:val="22"/>
        </w:rPr>
        <w:t>見直し</w:t>
      </w:r>
      <w:r w:rsidR="008C042E">
        <w:rPr>
          <w:rFonts w:hint="eastAsia"/>
          <w:sz w:val="22"/>
        </w:rPr>
        <w:t>に向けてご協力を</w:t>
      </w:r>
      <w:r w:rsidR="006178B0">
        <w:rPr>
          <w:rFonts w:hint="eastAsia"/>
          <w:sz w:val="22"/>
        </w:rPr>
        <w:t>お願いいたします。</w:t>
      </w:r>
    </w:p>
    <w:p w14:paraId="59FB8FEC" w14:textId="69EDE9C9" w:rsidR="002F765C" w:rsidRDefault="006178B0" w:rsidP="00A70849">
      <w:pPr>
        <w:ind w:firstLineChars="100" w:firstLine="220"/>
        <w:jc w:val="left"/>
        <w:rPr>
          <w:sz w:val="22"/>
        </w:rPr>
      </w:pPr>
      <w:r>
        <w:rPr>
          <w:rFonts w:hint="eastAsia"/>
          <w:sz w:val="22"/>
        </w:rPr>
        <w:t>な</w:t>
      </w:r>
      <w:r w:rsidR="00443FB5" w:rsidRPr="00CD52A1">
        <w:rPr>
          <w:rFonts w:hint="eastAsia"/>
          <w:sz w:val="22"/>
        </w:rPr>
        <w:t>お、この調査は学力の特定の一部分を測るものであり、学力のすべてを測るものではないことをご理解ください。</w:t>
      </w:r>
    </w:p>
    <w:p w14:paraId="22CD44E0" w14:textId="589557CE" w:rsidR="00D17897" w:rsidRDefault="00A70849" w:rsidP="002F765C">
      <w:pPr>
        <w:rPr>
          <w:sz w:val="22"/>
        </w:rPr>
      </w:pPr>
      <w:r>
        <w:rPr>
          <w:noProof/>
        </w:rPr>
        <w:drawing>
          <wp:anchor distT="0" distB="0" distL="114300" distR="114300" simplePos="0" relativeHeight="251746304" behindDoc="1" locked="0" layoutInCell="1" allowOverlap="1" wp14:anchorId="327174B4" wp14:editId="4596E639">
            <wp:simplePos x="0" y="0"/>
            <wp:positionH relativeFrom="column">
              <wp:posOffset>5343480</wp:posOffset>
            </wp:positionH>
            <wp:positionV relativeFrom="paragraph">
              <wp:posOffset>17957</wp:posOffset>
            </wp:positionV>
            <wp:extent cx="590550" cy="4762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anchor>
        </w:drawing>
      </w:r>
    </w:p>
    <w:p w14:paraId="5DB5C7BB" w14:textId="5D0AB602" w:rsidR="004A0196" w:rsidRPr="007F0919" w:rsidRDefault="00880211" w:rsidP="007F0919">
      <w:pPr>
        <w:pStyle w:val="a6"/>
        <w:numPr>
          <w:ilvl w:val="0"/>
          <w:numId w:val="21"/>
        </w:numPr>
        <w:snapToGrid w:val="0"/>
        <w:ind w:leftChars="0"/>
        <w:rPr>
          <w:rFonts w:ascii="HGPｺﾞｼｯｸE" w:eastAsia="HGPｺﾞｼｯｸE" w:hAnsi="HGPｺﾞｼｯｸE"/>
          <w:color w:val="CC6600"/>
          <w:sz w:val="28"/>
          <w:szCs w:val="28"/>
        </w:rPr>
      </w:pPr>
      <w:r w:rsidRPr="007F0919">
        <w:rPr>
          <w:rFonts w:ascii="HGPｺﾞｼｯｸE" w:eastAsia="HGPｺﾞｼｯｸE" w:hAnsi="HGPｺﾞｼｯｸE" w:hint="eastAsia"/>
          <w:color w:val="CC6600"/>
          <w:sz w:val="28"/>
          <w:szCs w:val="28"/>
        </w:rPr>
        <w:t>学力</w:t>
      </w:r>
      <w:r w:rsidR="0077435A" w:rsidRPr="007F0919">
        <w:rPr>
          <w:rFonts w:ascii="HGPｺﾞｼｯｸE" w:eastAsia="HGPｺﾞｼｯｸE" w:hAnsi="HGPｺﾞｼｯｸE" w:hint="eastAsia"/>
          <w:color w:val="CC6600"/>
          <w:sz w:val="28"/>
          <w:szCs w:val="28"/>
        </w:rPr>
        <w:t>・学習状況</w:t>
      </w:r>
      <w:r w:rsidRPr="007F0919">
        <w:rPr>
          <w:rFonts w:ascii="HGPｺﾞｼｯｸE" w:eastAsia="HGPｺﾞｼｯｸE" w:hAnsi="HGPｺﾞｼｯｸE" w:hint="eastAsia"/>
          <w:color w:val="CC6600"/>
          <w:sz w:val="28"/>
          <w:szCs w:val="28"/>
        </w:rPr>
        <w:t>調査結果</w:t>
      </w:r>
    </w:p>
    <w:p w14:paraId="37C6B496" w14:textId="77777777" w:rsidR="007F0919" w:rsidRPr="007F0919" w:rsidRDefault="007F0919" w:rsidP="007F0919">
      <w:pPr>
        <w:pStyle w:val="a6"/>
        <w:snapToGrid w:val="0"/>
        <w:ind w:leftChars="0" w:left="375"/>
        <w:rPr>
          <w:rFonts w:ascii="HGPｺﾞｼｯｸE" w:eastAsia="HGPｺﾞｼｯｸE" w:hAnsi="HGPｺﾞｼｯｸE" w:hint="eastAsia"/>
          <w:color w:val="CC6600"/>
          <w:sz w:val="12"/>
          <w:szCs w:val="28"/>
        </w:rPr>
      </w:pPr>
    </w:p>
    <w:p w14:paraId="1A032F3D" w14:textId="394ADE7C" w:rsidR="00CA5BE7" w:rsidRPr="00CA5BE7" w:rsidRDefault="00CA5BE7" w:rsidP="00CA5BE7">
      <w:pPr>
        <w:rPr>
          <w:rFonts w:asciiTheme="majorEastAsia" w:eastAsiaTheme="majorEastAsia" w:hAnsiTheme="majorEastAsia"/>
          <w:b/>
          <w:sz w:val="22"/>
        </w:rPr>
      </w:pPr>
      <w:r>
        <w:rPr>
          <w:rFonts w:asciiTheme="majorEastAsia" w:eastAsiaTheme="majorEastAsia" w:hAnsiTheme="majorEastAsia" w:hint="eastAsia"/>
          <w:b/>
          <w:sz w:val="22"/>
        </w:rPr>
        <w:t>（１）学力調査の結果</w:t>
      </w:r>
    </w:p>
    <w:p w14:paraId="6DE8043A" w14:textId="52B58D86" w:rsidR="00C65572" w:rsidRPr="00874BC1" w:rsidRDefault="00C65572" w:rsidP="00CA2916">
      <w:pPr>
        <w:ind w:leftChars="190" w:left="2379" w:hangingChars="900" w:hanging="1980"/>
        <w:rPr>
          <w:sz w:val="22"/>
        </w:rPr>
      </w:pPr>
      <w:r w:rsidRPr="00874BC1">
        <w:rPr>
          <w:rFonts w:hint="eastAsia"/>
          <w:sz w:val="22"/>
        </w:rPr>
        <w:t>□全体の傾向</w:t>
      </w:r>
      <w:r>
        <w:rPr>
          <w:rFonts w:hint="eastAsia"/>
          <w:sz w:val="22"/>
        </w:rPr>
        <w:t>・・・</w:t>
      </w:r>
      <w:r w:rsidR="005F2408">
        <w:rPr>
          <w:rFonts w:hint="eastAsia"/>
          <w:sz w:val="22"/>
        </w:rPr>
        <w:t>正答率が中位よりやや低い児童が多い。</w:t>
      </w:r>
    </w:p>
    <w:p w14:paraId="78F71396" w14:textId="77777777" w:rsidR="00C65572" w:rsidRPr="00874BC1" w:rsidRDefault="00C65572" w:rsidP="00C65572">
      <w:pPr>
        <w:rPr>
          <w:sz w:val="22"/>
        </w:rPr>
      </w:pPr>
      <w:r>
        <w:rPr>
          <w:noProof/>
          <w:sz w:val="22"/>
        </w:rPr>
        <mc:AlternateContent>
          <mc:Choice Requires="wps">
            <w:drawing>
              <wp:anchor distT="0" distB="0" distL="114300" distR="114300" simplePos="0" relativeHeight="251812864" behindDoc="0" locked="0" layoutInCell="1" allowOverlap="1" wp14:anchorId="7A1AD6DC" wp14:editId="65B9ACF1">
                <wp:simplePos x="0" y="0"/>
                <wp:positionH relativeFrom="margin">
                  <wp:align>center</wp:align>
                </wp:positionH>
                <wp:positionV relativeFrom="paragraph">
                  <wp:posOffset>102235</wp:posOffset>
                </wp:positionV>
                <wp:extent cx="5596890" cy="1609725"/>
                <wp:effectExtent l="0" t="0" r="22860" b="66675"/>
                <wp:wrapNone/>
                <wp:docPr id="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890" cy="1609725"/>
                        </a:xfrm>
                        <a:prstGeom prst="roundRect">
                          <a:avLst>
                            <a:gd name="adj" fmla="val 7297"/>
                          </a:avLst>
                        </a:prstGeom>
                        <a:solidFill>
                          <a:srgbClr val="99FFCC"/>
                        </a:solidFill>
                        <a:ln w="9525">
                          <a:solidFill>
                            <a:srgbClr val="00B050"/>
                          </a:solidFill>
                          <a:round/>
                          <a:headEnd/>
                          <a:tailEnd/>
                        </a:ln>
                        <a:effectLst>
                          <a:outerShdw dist="20000" dir="5400000" rotWithShape="0">
                            <a:srgbClr val="000000">
                              <a:alpha val="37999"/>
                            </a:srgbClr>
                          </a:outerShdw>
                        </a:effectLst>
                      </wps:spPr>
                      <wps:txbx>
                        <w:txbxContent>
                          <w:p w14:paraId="6AFC6402" w14:textId="37E03A44" w:rsidR="00860A7A" w:rsidRDefault="00860A7A" w:rsidP="00C65572">
                            <w:pPr>
                              <w:spacing w:line="360" w:lineRule="exact"/>
                              <w:jc w:val="left"/>
                              <w:rPr>
                                <w:b/>
                                <w:color w:val="000000" w:themeColor="text1"/>
                              </w:rPr>
                            </w:pPr>
                            <w:r w:rsidRPr="00EC0C10">
                              <w:rPr>
                                <w:rFonts w:hint="eastAsia"/>
                                <w:b/>
                                <w:color w:val="000000" w:themeColor="text1"/>
                                <w:bdr w:val="single" w:sz="4" w:space="0" w:color="auto"/>
                              </w:rPr>
                              <w:t>国</w:t>
                            </w:r>
                            <w:r>
                              <w:rPr>
                                <w:rFonts w:hint="eastAsia"/>
                                <w:b/>
                                <w:color w:val="000000" w:themeColor="text1"/>
                                <w:bdr w:val="single" w:sz="4" w:space="0" w:color="auto"/>
                              </w:rPr>
                              <w:t xml:space="preserve">　</w:t>
                            </w:r>
                            <w:r w:rsidRPr="00EC0C10">
                              <w:rPr>
                                <w:rFonts w:hint="eastAsia"/>
                                <w:b/>
                                <w:color w:val="000000" w:themeColor="text1"/>
                                <w:bdr w:val="single" w:sz="4" w:space="0" w:color="auto"/>
                              </w:rPr>
                              <w:t>語</w:t>
                            </w:r>
                            <w:r>
                              <w:rPr>
                                <w:rFonts w:hint="eastAsia"/>
                                <w:b/>
                                <w:color w:val="000000" w:themeColor="text1"/>
                              </w:rPr>
                              <w:t>：</w:t>
                            </w:r>
                            <w:r w:rsidR="00705541">
                              <w:rPr>
                                <w:rFonts w:hint="eastAsia"/>
                                <w:b/>
                                <w:color w:val="000000" w:themeColor="text1"/>
                              </w:rPr>
                              <w:t>正答率中位よりやや低い児童が多くみられる。</w:t>
                            </w:r>
                          </w:p>
                          <w:p w14:paraId="5FCCC82B" w14:textId="77777777" w:rsidR="00860A7A" w:rsidRPr="00705541" w:rsidRDefault="00860A7A" w:rsidP="00C65572">
                            <w:pPr>
                              <w:spacing w:line="360" w:lineRule="exact"/>
                              <w:jc w:val="left"/>
                              <w:rPr>
                                <w:b/>
                                <w:color w:val="000000" w:themeColor="text1"/>
                              </w:rPr>
                            </w:pPr>
                          </w:p>
                          <w:p w14:paraId="78814F66" w14:textId="25D97123" w:rsidR="00860A7A" w:rsidRDefault="00860A7A" w:rsidP="00CA2916">
                            <w:pPr>
                              <w:spacing w:line="360" w:lineRule="exact"/>
                              <w:jc w:val="left"/>
                              <w:rPr>
                                <w:b/>
                                <w:color w:val="000000" w:themeColor="text1"/>
                              </w:rPr>
                            </w:pPr>
                            <w:r w:rsidRPr="00EC0C10">
                              <w:rPr>
                                <w:rFonts w:hint="eastAsia"/>
                                <w:b/>
                                <w:color w:val="000000" w:themeColor="text1"/>
                                <w:bdr w:val="single" w:sz="4" w:space="0" w:color="auto"/>
                              </w:rPr>
                              <w:t>算</w:t>
                            </w:r>
                            <w:r>
                              <w:rPr>
                                <w:rFonts w:hint="eastAsia"/>
                                <w:b/>
                                <w:color w:val="000000" w:themeColor="text1"/>
                                <w:bdr w:val="single" w:sz="4" w:space="0" w:color="auto"/>
                              </w:rPr>
                              <w:t xml:space="preserve">　</w:t>
                            </w:r>
                            <w:r w:rsidRPr="00EC0C10">
                              <w:rPr>
                                <w:rFonts w:hint="eastAsia"/>
                                <w:b/>
                                <w:color w:val="000000" w:themeColor="text1"/>
                                <w:bdr w:val="single" w:sz="4" w:space="0" w:color="auto"/>
                              </w:rPr>
                              <w:t>数</w:t>
                            </w:r>
                            <w:r>
                              <w:rPr>
                                <w:rFonts w:hint="eastAsia"/>
                                <w:b/>
                                <w:color w:val="000000" w:themeColor="text1"/>
                              </w:rPr>
                              <w:t>：正答率の低い児童</w:t>
                            </w:r>
                            <w:r w:rsidR="00705541">
                              <w:rPr>
                                <w:rFonts w:hint="eastAsia"/>
                                <w:b/>
                                <w:color w:val="000000" w:themeColor="text1"/>
                              </w:rPr>
                              <w:t>は少ないが、中位よりやや低い児童が多くみられる。</w:t>
                            </w:r>
                          </w:p>
                          <w:p w14:paraId="6D0F3DFC" w14:textId="69065FB9" w:rsidR="00860A7A" w:rsidRDefault="00860A7A" w:rsidP="00CA2916">
                            <w:pPr>
                              <w:spacing w:line="360" w:lineRule="exact"/>
                              <w:jc w:val="left"/>
                            </w:pPr>
                          </w:p>
                          <w:p w14:paraId="34933631" w14:textId="79713F73" w:rsidR="00106026" w:rsidRPr="00106026" w:rsidRDefault="00106026" w:rsidP="00CA2916">
                            <w:pPr>
                              <w:spacing w:line="360" w:lineRule="exact"/>
                              <w:jc w:val="left"/>
                              <w:rPr>
                                <w:b/>
                                <w:bCs/>
                                <w:bdr w:val="single" w:sz="4" w:space="0" w:color="auto"/>
                              </w:rPr>
                            </w:pPr>
                            <w:r w:rsidRPr="00106026">
                              <w:rPr>
                                <w:rFonts w:hint="eastAsia"/>
                                <w:b/>
                                <w:bCs/>
                                <w:bdr w:val="single" w:sz="4" w:space="0" w:color="auto"/>
                              </w:rPr>
                              <w:t>理　科</w:t>
                            </w:r>
                            <w:r w:rsidRPr="00106026">
                              <w:rPr>
                                <w:rFonts w:hint="eastAsia"/>
                                <w:b/>
                                <w:bCs/>
                              </w:rPr>
                              <w:t>：</w:t>
                            </w:r>
                            <w:r>
                              <w:rPr>
                                <w:rFonts w:hint="eastAsia"/>
                                <w:b/>
                                <w:bCs/>
                              </w:rPr>
                              <w:t>正答率の低い児童が少なく、全体</w:t>
                            </w:r>
                            <w:r w:rsidR="005F2408">
                              <w:rPr>
                                <w:rFonts w:hint="eastAsia"/>
                                <w:b/>
                                <w:bCs/>
                              </w:rPr>
                              <w:t>的に</w:t>
                            </w:r>
                            <w:r>
                              <w:rPr>
                                <w:rFonts w:hint="eastAsia"/>
                                <w:b/>
                                <w:bCs/>
                              </w:rPr>
                              <w:t>正答率は高い。</w:t>
                            </w:r>
                          </w:p>
                        </w:txbxContent>
                      </wps:txbx>
                      <wps:bodyPr rot="0" vert="horz" wrap="square" lIns="91440" tIns="0" rIns="91440" bIns="3600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A1AD6DC" id="角丸四角形 1" o:spid="_x0000_s1027" style="position:absolute;left:0;text-align:left;margin-left:0;margin-top:8.05pt;width:440.7pt;height:126.75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" fillcolor="#9fc" strokecolor="#00b050">
                <v:shadow on="t" color="black" opacity="24903f" origin=",.5" offset="0,.55556mm"/>
                <v:path arrowok="t"/>
                <v:textbox inset=",0,,1mm">
                  <w:txbxContent>
                    <w:p w14:paraId="6AFC6402" w14:textId="37E03A44" w:rsidR="00860A7A" w:rsidRDefault="00860A7A" w:rsidP="00C65572">
                      <w:pPr>
                        <w:spacing w:line="360" w:lineRule="exact"/>
                        <w:jc w:val="left"/>
                        <w:rPr>
                          <w:b/>
                          <w:color w:val="000000" w:themeColor="text1"/>
                        </w:rPr>
                      </w:pPr>
                      <w:r w:rsidRPr="00EC0C10">
                        <w:rPr>
                          <w:rFonts w:hint="eastAsia"/>
                          <w:b/>
                          <w:color w:val="000000" w:themeColor="text1"/>
                          <w:bdr w:val="single" w:sz="4" w:space="0" w:color="auto"/>
                        </w:rPr>
                        <w:t>国</w:t>
                      </w:r>
                      <w:r>
                        <w:rPr>
                          <w:rFonts w:hint="eastAsia"/>
                          <w:b/>
                          <w:color w:val="000000" w:themeColor="text1"/>
                          <w:bdr w:val="single" w:sz="4" w:space="0" w:color="auto"/>
                        </w:rPr>
                        <w:t xml:space="preserve">　</w:t>
                      </w:r>
                      <w:r w:rsidRPr="00EC0C10">
                        <w:rPr>
                          <w:rFonts w:hint="eastAsia"/>
                          <w:b/>
                          <w:color w:val="000000" w:themeColor="text1"/>
                          <w:bdr w:val="single" w:sz="4" w:space="0" w:color="auto"/>
                        </w:rPr>
                        <w:t>語</w:t>
                      </w:r>
                      <w:r>
                        <w:rPr>
                          <w:rFonts w:hint="eastAsia"/>
                          <w:b/>
                          <w:color w:val="000000" w:themeColor="text1"/>
                        </w:rPr>
                        <w:t>：</w:t>
                      </w:r>
                      <w:r w:rsidR="00705541">
                        <w:rPr>
                          <w:rFonts w:hint="eastAsia"/>
                          <w:b/>
                          <w:color w:val="000000" w:themeColor="text1"/>
                        </w:rPr>
                        <w:t>正答率中位よりやや低い児童が多くみられる。</w:t>
                      </w:r>
                    </w:p>
                    <w:p w14:paraId="5FCCC82B" w14:textId="77777777" w:rsidR="00860A7A" w:rsidRPr="00705541" w:rsidRDefault="00860A7A" w:rsidP="00C65572">
                      <w:pPr>
                        <w:spacing w:line="360" w:lineRule="exact"/>
                        <w:jc w:val="left"/>
                        <w:rPr>
                          <w:b/>
                          <w:color w:val="000000" w:themeColor="text1"/>
                        </w:rPr>
                      </w:pPr>
                    </w:p>
                    <w:p w14:paraId="78814F66" w14:textId="25D97123" w:rsidR="00860A7A" w:rsidRDefault="00860A7A" w:rsidP="00CA2916">
                      <w:pPr>
                        <w:spacing w:line="360" w:lineRule="exact"/>
                        <w:jc w:val="left"/>
                        <w:rPr>
                          <w:b/>
                          <w:color w:val="000000" w:themeColor="text1"/>
                        </w:rPr>
                      </w:pPr>
                      <w:r w:rsidRPr="00EC0C10">
                        <w:rPr>
                          <w:rFonts w:hint="eastAsia"/>
                          <w:b/>
                          <w:color w:val="000000" w:themeColor="text1"/>
                          <w:bdr w:val="single" w:sz="4" w:space="0" w:color="auto"/>
                        </w:rPr>
                        <w:t>算</w:t>
                      </w:r>
                      <w:r>
                        <w:rPr>
                          <w:rFonts w:hint="eastAsia"/>
                          <w:b/>
                          <w:color w:val="000000" w:themeColor="text1"/>
                          <w:bdr w:val="single" w:sz="4" w:space="0" w:color="auto"/>
                        </w:rPr>
                        <w:t xml:space="preserve">　</w:t>
                      </w:r>
                      <w:r w:rsidRPr="00EC0C10">
                        <w:rPr>
                          <w:rFonts w:hint="eastAsia"/>
                          <w:b/>
                          <w:color w:val="000000" w:themeColor="text1"/>
                          <w:bdr w:val="single" w:sz="4" w:space="0" w:color="auto"/>
                        </w:rPr>
                        <w:t>数</w:t>
                      </w:r>
                      <w:r>
                        <w:rPr>
                          <w:rFonts w:hint="eastAsia"/>
                          <w:b/>
                          <w:color w:val="000000" w:themeColor="text1"/>
                        </w:rPr>
                        <w:t>：正答率の低い児童</w:t>
                      </w:r>
                      <w:r w:rsidR="00705541">
                        <w:rPr>
                          <w:rFonts w:hint="eastAsia"/>
                          <w:b/>
                          <w:color w:val="000000" w:themeColor="text1"/>
                        </w:rPr>
                        <w:t>は少ないが、中位よりやや低い児童が多くみられる。</w:t>
                      </w:r>
                    </w:p>
                    <w:p w14:paraId="6D0F3DFC" w14:textId="69065FB9" w:rsidR="00860A7A" w:rsidRDefault="00860A7A" w:rsidP="00CA2916">
                      <w:pPr>
                        <w:spacing w:line="360" w:lineRule="exact"/>
                        <w:jc w:val="left"/>
                      </w:pPr>
                    </w:p>
                    <w:p w14:paraId="34933631" w14:textId="79713F73" w:rsidR="00106026" w:rsidRPr="00106026" w:rsidRDefault="00106026" w:rsidP="00CA2916">
                      <w:pPr>
                        <w:spacing w:line="360" w:lineRule="exact"/>
                        <w:jc w:val="left"/>
                        <w:rPr>
                          <w:b/>
                          <w:bCs/>
                          <w:bdr w:val="single" w:sz="4" w:space="0" w:color="auto"/>
                        </w:rPr>
                      </w:pPr>
                      <w:r w:rsidRPr="00106026">
                        <w:rPr>
                          <w:rFonts w:hint="eastAsia"/>
                          <w:b/>
                          <w:bCs/>
                          <w:bdr w:val="single" w:sz="4" w:space="0" w:color="auto"/>
                        </w:rPr>
                        <w:t>理　科</w:t>
                      </w:r>
                      <w:r w:rsidRPr="00106026">
                        <w:rPr>
                          <w:rFonts w:hint="eastAsia"/>
                          <w:b/>
                          <w:bCs/>
                        </w:rPr>
                        <w:t>：</w:t>
                      </w:r>
                      <w:r>
                        <w:rPr>
                          <w:rFonts w:hint="eastAsia"/>
                          <w:b/>
                          <w:bCs/>
                        </w:rPr>
                        <w:t>正答率の低い児童が少なく、全体</w:t>
                      </w:r>
                      <w:r w:rsidR="005F2408">
                        <w:rPr>
                          <w:rFonts w:hint="eastAsia"/>
                          <w:b/>
                          <w:bCs/>
                        </w:rPr>
                        <w:t>的に</w:t>
                      </w:r>
                      <w:r>
                        <w:rPr>
                          <w:rFonts w:hint="eastAsia"/>
                          <w:b/>
                          <w:bCs/>
                        </w:rPr>
                        <w:t>正答率は高い。</w:t>
                      </w:r>
                    </w:p>
                  </w:txbxContent>
                </v:textbox>
                <w10:wrap anchorx="margin"/>
              </v:roundrect>
            </w:pict>
          </mc:Fallback>
        </mc:AlternateContent>
      </w:r>
    </w:p>
    <w:p w14:paraId="39B75EB3" w14:textId="77777777" w:rsidR="00C65572" w:rsidRPr="00874BC1" w:rsidRDefault="00C65572" w:rsidP="00C65572">
      <w:pPr>
        <w:rPr>
          <w:sz w:val="22"/>
        </w:rPr>
      </w:pPr>
    </w:p>
    <w:p w14:paraId="4AB8C095" w14:textId="77777777" w:rsidR="00C65572" w:rsidRPr="00874BC1" w:rsidRDefault="00C65572" w:rsidP="00C65572">
      <w:pPr>
        <w:rPr>
          <w:sz w:val="22"/>
        </w:rPr>
      </w:pPr>
    </w:p>
    <w:p w14:paraId="2CC0FFE1" w14:textId="77777777" w:rsidR="00C65572" w:rsidRDefault="00C65572" w:rsidP="00C65572">
      <w:pPr>
        <w:rPr>
          <w:sz w:val="22"/>
        </w:rPr>
      </w:pPr>
    </w:p>
    <w:p w14:paraId="032515DC" w14:textId="77777777" w:rsidR="00C65572" w:rsidRDefault="00C65572" w:rsidP="00C65572">
      <w:pPr>
        <w:rPr>
          <w:sz w:val="22"/>
        </w:rPr>
      </w:pPr>
    </w:p>
    <w:p w14:paraId="40C45876" w14:textId="77777777" w:rsidR="00C65572" w:rsidRDefault="00C65572" w:rsidP="00C65572">
      <w:pPr>
        <w:rPr>
          <w:sz w:val="22"/>
        </w:rPr>
      </w:pPr>
    </w:p>
    <w:p w14:paraId="478281E8" w14:textId="77777777" w:rsidR="00C65572" w:rsidRDefault="00C65572" w:rsidP="00C65572">
      <w:pPr>
        <w:rPr>
          <w:sz w:val="22"/>
        </w:rPr>
      </w:pPr>
    </w:p>
    <w:p w14:paraId="74BE865B" w14:textId="0E92C48E" w:rsidR="00C65572" w:rsidRDefault="00C65572" w:rsidP="00A97256">
      <w:pPr>
        <w:rPr>
          <w:sz w:val="22"/>
        </w:rPr>
      </w:pPr>
    </w:p>
    <w:p w14:paraId="2F8B2B64" w14:textId="77777777" w:rsidR="00106026" w:rsidRPr="008F7F29" w:rsidRDefault="00106026" w:rsidP="00A97256">
      <w:pPr>
        <w:rPr>
          <w:sz w:val="22"/>
        </w:rPr>
      </w:pPr>
    </w:p>
    <w:tbl>
      <w:tblPr>
        <w:tblStyle w:val="a5"/>
        <w:tblW w:w="0" w:type="auto"/>
        <w:jc w:val="center"/>
        <w:tblLook w:val="04A0" w:firstRow="1" w:lastRow="0" w:firstColumn="1" w:lastColumn="0" w:noHBand="0" w:noVBand="1"/>
      </w:tblPr>
      <w:tblGrid>
        <w:gridCol w:w="832"/>
        <w:gridCol w:w="8163"/>
      </w:tblGrid>
      <w:tr w:rsidR="00A97256" w:rsidRPr="00874BC1" w14:paraId="50FE7D5B" w14:textId="77777777" w:rsidTr="00CA2916">
        <w:trPr>
          <w:trHeight w:val="675"/>
          <w:jc w:val="center"/>
        </w:trPr>
        <w:tc>
          <w:tcPr>
            <w:tcW w:w="832" w:type="dxa"/>
            <w:tcBorders>
              <w:bottom w:val="single" w:sz="4" w:space="0" w:color="auto"/>
            </w:tcBorders>
            <w:shd w:val="clear" w:color="auto" w:fill="auto"/>
          </w:tcPr>
          <w:p w14:paraId="4C355289" w14:textId="77777777" w:rsidR="00A97256" w:rsidRPr="00874BC1" w:rsidRDefault="00A97256" w:rsidP="00755C8F">
            <w:pPr>
              <w:rPr>
                <w:sz w:val="22"/>
              </w:rPr>
            </w:pPr>
          </w:p>
        </w:tc>
        <w:tc>
          <w:tcPr>
            <w:tcW w:w="8163" w:type="dxa"/>
            <w:tcBorders>
              <w:bottom w:val="single" w:sz="4" w:space="0" w:color="auto"/>
            </w:tcBorders>
            <w:shd w:val="clear" w:color="auto" w:fill="99FFCC"/>
            <w:vAlign w:val="center"/>
          </w:tcPr>
          <w:p w14:paraId="4B59D99F" w14:textId="7E7896F2" w:rsidR="00A97256" w:rsidRPr="00874BC1" w:rsidRDefault="00A97256" w:rsidP="00755C8F">
            <w:pPr>
              <w:jc w:val="center"/>
              <w:rPr>
                <w:sz w:val="22"/>
              </w:rPr>
            </w:pPr>
            <w:r w:rsidRPr="00874BC1">
              <w:rPr>
                <w:rFonts w:hint="eastAsia"/>
                <w:sz w:val="22"/>
              </w:rPr>
              <w:t>強みと弱み</w:t>
            </w:r>
            <w:r>
              <w:rPr>
                <w:rFonts w:hint="eastAsia"/>
                <w:sz w:val="22"/>
              </w:rPr>
              <w:t xml:space="preserve">　（強み・・・「◎」　弱み・・・「◇」</w:t>
            </w:r>
            <w:r w:rsidR="00CA2916">
              <w:rPr>
                <w:rFonts w:hint="eastAsia"/>
                <w:sz w:val="22"/>
              </w:rPr>
              <w:t>）</w:t>
            </w:r>
          </w:p>
        </w:tc>
      </w:tr>
      <w:tr w:rsidR="00A97256" w:rsidRPr="00874BC1" w14:paraId="64903AC1" w14:textId="77777777" w:rsidTr="00755C8F">
        <w:trPr>
          <w:trHeight w:val="4568"/>
          <w:jc w:val="center"/>
        </w:trPr>
        <w:tc>
          <w:tcPr>
            <w:tcW w:w="832" w:type="dxa"/>
            <w:tcBorders>
              <w:bottom w:val="single" w:sz="4" w:space="0" w:color="auto"/>
            </w:tcBorders>
            <w:shd w:val="clear" w:color="auto" w:fill="00FF99"/>
            <w:vAlign w:val="center"/>
          </w:tcPr>
          <w:p w14:paraId="4E1BE8AB" w14:textId="77777777" w:rsidR="00A97256" w:rsidRPr="00874BC1" w:rsidRDefault="00A97256" w:rsidP="00755C8F">
            <w:pPr>
              <w:jc w:val="center"/>
              <w:rPr>
                <w:sz w:val="22"/>
              </w:rPr>
            </w:pPr>
            <w:r w:rsidRPr="00874BC1">
              <w:rPr>
                <w:rFonts w:hint="eastAsia"/>
                <w:sz w:val="22"/>
              </w:rPr>
              <w:t>国語</w:t>
            </w:r>
          </w:p>
        </w:tc>
        <w:tc>
          <w:tcPr>
            <w:tcW w:w="8163" w:type="dxa"/>
            <w:tcBorders>
              <w:bottom w:val="single" w:sz="4" w:space="0" w:color="auto"/>
            </w:tcBorders>
            <w:shd w:val="clear" w:color="auto" w:fill="FFFFFF" w:themeFill="background1"/>
          </w:tcPr>
          <w:p w14:paraId="4D35EE51" w14:textId="77777777" w:rsidR="00A02DE2" w:rsidRPr="00A02DE2" w:rsidRDefault="00A02DE2" w:rsidP="00366B80">
            <w:pPr>
              <w:spacing w:line="300" w:lineRule="exact"/>
              <w:rPr>
                <w:sz w:val="22"/>
              </w:rPr>
            </w:pPr>
          </w:p>
          <w:p w14:paraId="0E45CD4C" w14:textId="406F91F3" w:rsidR="00A02DE2" w:rsidRPr="003D79FB" w:rsidRDefault="007210D9" w:rsidP="00A97256">
            <w:pPr>
              <w:spacing w:line="300" w:lineRule="exact"/>
              <w:ind w:left="221" w:hangingChars="100" w:hanging="221"/>
              <w:rPr>
                <w:b/>
                <w:sz w:val="22"/>
              </w:rPr>
            </w:pPr>
            <w:r w:rsidRPr="003D79FB">
              <w:rPr>
                <w:rFonts w:hint="eastAsia"/>
                <w:b/>
                <w:sz w:val="22"/>
              </w:rPr>
              <w:t>◎</w:t>
            </w:r>
            <w:r w:rsidR="00144FAF" w:rsidRPr="003D79FB">
              <w:rPr>
                <w:rFonts w:hint="eastAsia"/>
                <w:b/>
                <w:sz w:val="22"/>
              </w:rPr>
              <w:t>話し言葉と書き言葉との違いが理解できている。</w:t>
            </w:r>
          </w:p>
          <w:p w14:paraId="133EDC11" w14:textId="77777777" w:rsidR="00144FAF" w:rsidRPr="003D79FB" w:rsidRDefault="00144FAF" w:rsidP="00A97256">
            <w:pPr>
              <w:spacing w:line="300" w:lineRule="exact"/>
              <w:ind w:left="221" w:hangingChars="100" w:hanging="221"/>
              <w:rPr>
                <w:b/>
                <w:sz w:val="22"/>
              </w:rPr>
            </w:pPr>
          </w:p>
          <w:p w14:paraId="16AAB7C0" w14:textId="188EC634" w:rsidR="00A97256" w:rsidRPr="003D79FB" w:rsidRDefault="007210D9" w:rsidP="00A97256">
            <w:pPr>
              <w:spacing w:line="300" w:lineRule="exact"/>
              <w:ind w:left="221" w:hangingChars="100" w:hanging="221"/>
              <w:rPr>
                <w:b/>
                <w:sz w:val="22"/>
              </w:rPr>
            </w:pPr>
            <w:r w:rsidRPr="003D79FB">
              <w:rPr>
                <w:rFonts w:hint="eastAsia"/>
                <w:b/>
                <w:sz w:val="22"/>
              </w:rPr>
              <w:t>◎</w:t>
            </w:r>
            <w:r w:rsidR="00144FAF" w:rsidRPr="003D79FB">
              <w:rPr>
                <w:rFonts w:hint="eastAsia"/>
                <w:b/>
                <w:sz w:val="22"/>
              </w:rPr>
              <w:t>漢字や仮名の大きさ、配列に注意して書くこと</w:t>
            </w:r>
            <w:r w:rsidR="00366B80" w:rsidRPr="003D79FB">
              <w:rPr>
                <w:rFonts w:hint="eastAsia"/>
                <w:b/>
                <w:sz w:val="22"/>
              </w:rPr>
              <w:t>の大切さが理解できている。</w:t>
            </w:r>
          </w:p>
          <w:p w14:paraId="6C595F32" w14:textId="77777777" w:rsidR="00113F23" w:rsidRPr="003D79FB" w:rsidRDefault="00113F23" w:rsidP="00A97256">
            <w:pPr>
              <w:spacing w:line="300" w:lineRule="exact"/>
              <w:ind w:left="221" w:hangingChars="100" w:hanging="221"/>
              <w:rPr>
                <w:b/>
                <w:sz w:val="22"/>
              </w:rPr>
            </w:pPr>
          </w:p>
          <w:p w14:paraId="43F4F0FF" w14:textId="69F200D2" w:rsidR="00C6308A" w:rsidRPr="003D79FB" w:rsidRDefault="007D56EF" w:rsidP="00366B80">
            <w:pPr>
              <w:spacing w:line="300" w:lineRule="exact"/>
              <w:rPr>
                <w:b/>
                <w:sz w:val="22"/>
              </w:rPr>
            </w:pPr>
            <w:r w:rsidRPr="003D79FB">
              <w:rPr>
                <w:rFonts w:hint="eastAsia"/>
                <w:b/>
                <w:sz w:val="22"/>
              </w:rPr>
              <w:t>◎全体的に無回答率が低い。</w:t>
            </w:r>
          </w:p>
          <w:p w14:paraId="3E568785" w14:textId="77777777" w:rsidR="007D56EF" w:rsidRPr="00113F23" w:rsidRDefault="007D56EF" w:rsidP="00366B80">
            <w:pPr>
              <w:spacing w:line="300" w:lineRule="exact"/>
              <w:rPr>
                <w:sz w:val="22"/>
              </w:rPr>
            </w:pPr>
          </w:p>
          <w:p w14:paraId="26E1A2AB" w14:textId="7CC13054" w:rsidR="00A02DE2" w:rsidRDefault="00A97256" w:rsidP="00366B80">
            <w:pPr>
              <w:ind w:left="221" w:hangingChars="100" w:hanging="221"/>
              <w:rPr>
                <w:b/>
                <w:sz w:val="22"/>
              </w:rPr>
            </w:pPr>
            <w:r w:rsidRPr="00947901">
              <w:rPr>
                <w:rFonts w:hint="eastAsia"/>
                <w:b/>
                <w:sz w:val="22"/>
              </w:rPr>
              <w:t>◇</w:t>
            </w:r>
            <w:r w:rsidR="00366B80" w:rsidRPr="00366B80">
              <w:rPr>
                <w:rFonts w:hint="eastAsia"/>
                <w:b/>
                <w:sz w:val="22"/>
              </w:rPr>
              <w:t>必要なことを質問し</w:t>
            </w:r>
            <w:r w:rsidR="00366B80">
              <w:rPr>
                <w:rFonts w:hint="eastAsia"/>
                <w:b/>
                <w:sz w:val="22"/>
              </w:rPr>
              <w:t>、</w:t>
            </w:r>
            <w:r w:rsidR="00366B80" w:rsidRPr="00366B80">
              <w:rPr>
                <w:rFonts w:hint="eastAsia"/>
                <w:b/>
                <w:sz w:val="22"/>
              </w:rPr>
              <w:t>話し手が伝えたいことや自分が聞きたいことの中心を捉える</w:t>
            </w:r>
            <w:r w:rsidR="00366B80">
              <w:rPr>
                <w:rFonts w:hint="eastAsia"/>
                <w:b/>
                <w:sz w:val="22"/>
              </w:rPr>
              <w:t>力に課題がある。</w:t>
            </w:r>
          </w:p>
          <w:p w14:paraId="3ACC893C" w14:textId="77777777" w:rsidR="00366B80" w:rsidRPr="00366B80" w:rsidRDefault="00366B80" w:rsidP="00366B80">
            <w:pPr>
              <w:ind w:left="221" w:hangingChars="100" w:hanging="221"/>
              <w:rPr>
                <w:b/>
                <w:sz w:val="22"/>
              </w:rPr>
            </w:pPr>
          </w:p>
          <w:p w14:paraId="2D46F549" w14:textId="48001270" w:rsidR="00B249D4" w:rsidRDefault="00947901" w:rsidP="00366B80">
            <w:pPr>
              <w:ind w:left="221" w:hangingChars="100" w:hanging="221"/>
              <w:rPr>
                <w:b/>
                <w:sz w:val="22"/>
              </w:rPr>
            </w:pPr>
            <w:r w:rsidRPr="00947901">
              <w:rPr>
                <w:rFonts w:hint="eastAsia"/>
                <w:b/>
                <w:sz w:val="22"/>
              </w:rPr>
              <w:t>◇</w:t>
            </w:r>
            <w:r w:rsidR="00366B80" w:rsidRPr="00366B80">
              <w:rPr>
                <w:rFonts w:hint="eastAsia"/>
                <w:b/>
                <w:sz w:val="22"/>
              </w:rPr>
              <w:t>登場人物の行動や気持ちなどについて</w:t>
            </w:r>
            <w:r w:rsidR="00366B80">
              <w:rPr>
                <w:rFonts w:hint="eastAsia"/>
                <w:b/>
                <w:sz w:val="22"/>
              </w:rPr>
              <w:t>、</w:t>
            </w:r>
            <w:r w:rsidR="00366B80" w:rsidRPr="00366B80">
              <w:rPr>
                <w:rFonts w:hint="eastAsia"/>
                <w:b/>
                <w:sz w:val="22"/>
              </w:rPr>
              <w:t>叙述を基に捉える</w:t>
            </w:r>
            <w:r w:rsidR="00366B80">
              <w:rPr>
                <w:rFonts w:hint="eastAsia"/>
                <w:b/>
                <w:sz w:val="22"/>
              </w:rPr>
              <w:t>力に課題がある。</w:t>
            </w:r>
          </w:p>
          <w:p w14:paraId="1B9864AD" w14:textId="77777777" w:rsidR="004A0196" w:rsidRDefault="004A0196" w:rsidP="00113F23">
            <w:pPr>
              <w:ind w:left="221" w:hangingChars="100" w:hanging="221"/>
              <w:rPr>
                <w:b/>
                <w:sz w:val="22"/>
              </w:rPr>
            </w:pPr>
          </w:p>
          <w:p w14:paraId="14679372" w14:textId="4FA5067B" w:rsidR="00C6308A" w:rsidRPr="00DC08B6" w:rsidRDefault="004A0196" w:rsidP="00C6308A">
            <w:pPr>
              <w:rPr>
                <w:sz w:val="22"/>
              </w:rPr>
            </w:pPr>
            <w:r>
              <w:rPr>
                <w:rFonts w:hint="eastAsia"/>
                <w:b/>
                <w:sz w:val="22"/>
              </w:rPr>
              <w:t>◇</w:t>
            </w:r>
            <w:r w:rsidR="00366B80" w:rsidRPr="00366B80">
              <w:rPr>
                <w:rFonts w:hint="eastAsia"/>
                <w:b/>
                <w:sz w:val="22"/>
              </w:rPr>
              <w:t>表現の効果を考える</w:t>
            </w:r>
            <w:r w:rsidR="00366B80">
              <w:rPr>
                <w:rFonts w:hint="eastAsia"/>
                <w:b/>
                <w:sz w:val="22"/>
              </w:rPr>
              <w:t>力に課題がある。</w:t>
            </w:r>
          </w:p>
        </w:tc>
      </w:tr>
      <w:tr w:rsidR="00150B10" w:rsidRPr="00874BC1" w14:paraId="5FE3F129" w14:textId="77777777" w:rsidTr="00150B10">
        <w:trPr>
          <w:trHeight w:val="5085"/>
          <w:jc w:val="center"/>
        </w:trPr>
        <w:tc>
          <w:tcPr>
            <w:tcW w:w="832" w:type="dxa"/>
            <w:shd w:val="clear" w:color="auto" w:fill="00FF99"/>
            <w:vAlign w:val="center"/>
          </w:tcPr>
          <w:p w14:paraId="0C2ADCC0" w14:textId="77777777" w:rsidR="00150B10" w:rsidRDefault="00150B10" w:rsidP="00755C8F">
            <w:pPr>
              <w:jc w:val="center"/>
              <w:rPr>
                <w:sz w:val="22"/>
              </w:rPr>
            </w:pPr>
            <w:r>
              <w:rPr>
                <w:rFonts w:hint="eastAsia"/>
                <w:sz w:val="22"/>
              </w:rPr>
              <w:lastRenderedPageBreak/>
              <w:t>算数</w:t>
            </w:r>
          </w:p>
        </w:tc>
        <w:tc>
          <w:tcPr>
            <w:tcW w:w="8163" w:type="dxa"/>
            <w:shd w:val="clear" w:color="auto" w:fill="FFFFFF" w:themeFill="background1"/>
          </w:tcPr>
          <w:p w14:paraId="29046E2C" w14:textId="77777777" w:rsidR="00150B10" w:rsidRDefault="00150B10" w:rsidP="00FD3E71">
            <w:pPr>
              <w:rPr>
                <w:sz w:val="22"/>
              </w:rPr>
            </w:pPr>
          </w:p>
          <w:p w14:paraId="31A6EF74" w14:textId="4DB18959" w:rsidR="00150B10" w:rsidRPr="003D79FB" w:rsidRDefault="00150B10" w:rsidP="00D53C35">
            <w:pPr>
              <w:ind w:left="221" w:hangingChars="100" w:hanging="221"/>
              <w:rPr>
                <w:b/>
                <w:sz w:val="22"/>
              </w:rPr>
            </w:pPr>
            <w:r w:rsidRPr="003D79FB">
              <w:rPr>
                <w:rFonts w:hint="eastAsia"/>
                <w:b/>
                <w:sz w:val="22"/>
              </w:rPr>
              <w:t>◎示された場面を解釈し，除法で求めることができる理由を記述できる児童が多い。</w:t>
            </w:r>
          </w:p>
          <w:p w14:paraId="2EEF0B0D" w14:textId="77777777" w:rsidR="00150B10" w:rsidRPr="003D79FB" w:rsidRDefault="00150B10" w:rsidP="00D53C35">
            <w:pPr>
              <w:ind w:left="221" w:hangingChars="100" w:hanging="221"/>
              <w:rPr>
                <w:b/>
                <w:sz w:val="22"/>
              </w:rPr>
            </w:pPr>
          </w:p>
          <w:p w14:paraId="49EAF9A9" w14:textId="1899D628" w:rsidR="00150B10" w:rsidRPr="003D79FB" w:rsidRDefault="00150B10" w:rsidP="00D53C35">
            <w:pPr>
              <w:ind w:left="221" w:hangingChars="100" w:hanging="221"/>
              <w:rPr>
                <w:b/>
                <w:sz w:val="22"/>
              </w:rPr>
            </w:pPr>
            <w:r w:rsidRPr="003D79FB">
              <w:rPr>
                <w:rFonts w:hint="eastAsia"/>
                <w:b/>
                <w:sz w:val="22"/>
              </w:rPr>
              <w:t>◎正三角形の意味や性質を基に，回転の大きさとしての角の大きさに着目し，正三角形の構成の仕方について考察し，記述できる児童が多い。</w:t>
            </w:r>
          </w:p>
          <w:p w14:paraId="60B97207" w14:textId="77777777" w:rsidR="00150B10" w:rsidRPr="003D79FB" w:rsidRDefault="00150B10" w:rsidP="00D53C35">
            <w:pPr>
              <w:ind w:left="221" w:hangingChars="100" w:hanging="221"/>
              <w:rPr>
                <w:b/>
                <w:sz w:val="22"/>
              </w:rPr>
            </w:pPr>
          </w:p>
          <w:p w14:paraId="0778B285" w14:textId="14D23C02" w:rsidR="00150B10" w:rsidRPr="003D79FB" w:rsidRDefault="00150B10" w:rsidP="007D56EF">
            <w:pPr>
              <w:ind w:left="221" w:hangingChars="100" w:hanging="221"/>
              <w:rPr>
                <w:b/>
                <w:sz w:val="22"/>
              </w:rPr>
            </w:pPr>
            <w:r w:rsidRPr="003D79FB">
              <w:rPr>
                <w:rFonts w:hint="eastAsia"/>
                <w:b/>
                <w:sz w:val="22"/>
              </w:rPr>
              <w:t>◎図形を構成する要素に着目して，長方形の意味や性質，構成の仕方について理解ができている。</w:t>
            </w:r>
          </w:p>
          <w:p w14:paraId="32B5634A" w14:textId="77777777" w:rsidR="00150B10" w:rsidRPr="003D79FB" w:rsidRDefault="00150B10" w:rsidP="009E5E6D">
            <w:pPr>
              <w:rPr>
                <w:b/>
                <w:sz w:val="22"/>
              </w:rPr>
            </w:pPr>
          </w:p>
          <w:p w14:paraId="794B7BA2" w14:textId="4178811D" w:rsidR="00150B10" w:rsidRDefault="00150B10" w:rsidP="00113F23">
            <w:pPr>
              <w:ind w:left="221" w:hangingChars="100" w:hanging="221"/>
              <w:rPr>
                <w:b/>
                <w:sz w:val="22"/>
              </w:rPr>
            </w:pPr>
            <w:r w:rsidRPr="00947901">
              <w:rPr>
                <w:rFonts w:hint="eastAsia"/>
                <w:b/>
                <w:sz w:val="22"/>
              </w:rPr>
              <w:t>◇</w:t>
            </w:r>
            <w:r w:rsidRPr="00150B10">
              <w:rPr>
                <w:rFonts w:hint="eastAsia"/>
                <w:b/>
                <w:sz w:val="22"/>
              </w:rPr>
              <w:t>二つの数の最小公倍数を求め</w:t>
            </w:r>
            <w:r>
              <w:rPr>
                <w:rFonts w:hint="eastAsia"/>
                <w:b/>
                <w:sz w:val="22"/>
              </w:rPr>
              <w:t>る力に課題がある。</w:t>
            </w:r>
          </w:p>
          <w:p w14:paraId="46FE1AD7" w14:textId="77777777" w:rsidR="00150B10" w:rsidRPr="00150B10" w:rsidRDefault="00150B10" w:rsidP="00113F23">
            <w:pPr>
              <w:ind w:left="220" w:hangingChars="100" w:hanging="220"/>
              <w:rPr>
                <w:sz w:val="22"/>
              </w:rPr>
            </w:pPr>
          </w:p>
          <w:p w14:paraId="6EF36C2C" w14:textId="29FB3C35" w:rsidR="00150B10" w:rsidRDefault="00150B10" w:rsidP="00150B10">
            <w:pPr>
              <w:ind w:left="221" w:hangingChars="100" w:hanging="221"/>
              <w:rPr>
                <w:b/>
                <w:sz w:val="22"/>
              </w:rPr>
            </w:pPr>
            <w:r>
              <w:rPr>
                <w:rFonts w:hint="eastAsia"/>
                <w:b/>
                <w:sz w:val="22"/>
              </w:rPr>
              <w:t>◇</w:t>
            </w:r>
            <w:r w:rsidRPr="00150B10">
              <w:rPr>
                <w:rFonts w:hint="eastAsia"/>
                <w:b/>
                <w:sz w:val="22"/>
              </w:rPr>
              <w:t>加法と乗法の混合した</w:t>
            </w:r>
            <w:r w:rsidR="00047B2B">
              <w:rPr>
                <w:rFonts w:hint="eastAsia"/>
                <w:b/>
                <w:sz w:val="22"/>
              </w:rPr>
              <w:t>値の</w:t>
            </w:r>
            <w:r w:rsidRPr="00150B10">
              <w:rPr>
                <w:rFonts w:hint="eastAsia"/>
                <w:b/>
                <w:sz w:val="22"/>
              </w:rPr>
              <w:t>求め方を解釈し</w:t>
            </w:r>
            <w:r>
              <w:rPr>
                <w:rFonts w:hint="eastAsia"/>
                <w:b/>
                <w:sz w:val="22"/>
              </w:rPr>
              <w:t>、</w:t>
            </w:r>
            <w:r w:rsidRPr="00150B10">
              <w:rPr>
                <w:rFonts w:hint="eastAsia"/>
                <w:b/>
                <w:sz w:val="22"/>
              </w:rPr>
              <w:t>ほかの場合の</w:t>
            </w:r>
            <w:r w:rsidR="00047B2B">
              <w:rPr>
                <w:rFonts w:hint="eastAsia"/>
                <w:b/>
                <w:sz w:val="22"/>
              </w:rPr>
              <w:t>値</w:t>
            </w:r>
            <w:r w:rsidRPr="00150B10">
              <w:rPr>
                <w:rFonts w:hint="eastAsia"/>
                <w:b/>
                <w:sz w:val="22"/>
              </w:rPr>
              <w:t>の求め方と答えを記述</w:t>
            </w:r>
            <w:r>
              <w:rPr>
                <w:rFonts w:hint="eastAsia"/>
                <w:b/>
                <w:sz w:val="22"/>
              </w:rPr>
              <w:t>する力に課題がある。</w:t>
            </w:r>
          </w:p>
          <w:p w14:paraId="7406F63A" w14:textId="77777777" w:rsidR="00150B10" w:rsidRPr="00047B2B" w:rsidRDefault="00150B10" w:rsidP="00150B10">
            <w:pPr>
              <w:ind w:left="221" w:hangingChars="100" w:hanging="221"/>
              <w:rPr>
                <w:b/>
                <w:sz w:val="22"/>
              </w:rPr>
            </w:pPr>
          </w:p>
          <w:p w14:paraId="7C3D63F4" w14:textId="77777777" w:rsidR="00150B10" w:rsidRDefault="00150B10" w:rsidP="000E5921">
            <w:pPr>
              <w:ind w:left="221" w:hangingChars="100" w:hanging="221"/>
              <w:rPr>
                <w:b/>
                <w:sz w:val="22"/>
              </w:rPr>
            </w:pPr>
            <w:r>
              <w:rPr>
                <w:rFonts w:hint="eastAsia"/>
                <w:b/>
                <w:sz w:val="22"/>
              </w:rPr>
              <w:t>◇</w:t>
            </w:r>
            <w:r w:rsidRPr="00150B10">
              <w:rPr>
                <w:rFonts w:hint="eastAsia"/>
                <w:b/>
                <w:sz w:val="22"/>
              </w:rPr>
              <w:t>数量が変わっても割合は変わらないことを理解</w:t>
            </w:r>
            <w:r>
              <w:rPr>
                <w:rFonts w:hint="eastAsia"/>
                <w:b/>
                <w:sz w:val="22"/>
              </w:rPr>
              <w:t>できていない児童が多い。</w:t>
            </w:r>
          </w:p>
          <w:p w14:paraId="7A350A95" w14:textId="0FEC6DCF" w:rsidR="000E5921" w:rsidRPr="00150B10" w:rsidRDefault="000E5921" w:rsidP="000E5921">
            <w:pPr>
              <w:ind w:left="221" w:hangingChars="100" w:hanging="221"/>
              <w:rPr>
                <w:b/>
                <w:sz w:val="22"/>
              </w:rPr>
            </w:pPr>
          </w:p>
        </w:tc>
      </w:tr>
      <w:tr w:rsidR="00150B10" w:rsidRPr="00874BC1" w14:paraId="0FD54DBD" w14:textId="77777777" w:rsidTr="00755C8F">
        <w:trPr>
          <w:trHeight w:val="390"/>
          <w:jc w:val="center"/>
        </w:trPr>
        <w:tc>
          <w:tcPr>
            <w:tcW w:w="832" w:type="dxa"/>
            <w:shd w:val="clear" w:color="auto" w:fill="00FF99"/>
            <w:vAlign w:val="center"/>
          </w:tcPr>
          <w:p w14:paraId="7A86C39D" w14:textId="285230D4" w:rsidR="00150B10" w:rsidRDefault="00150B10" w:rsidP="00755C8F">
            <w:pPr>
              <w:jc w:val="center"/>
              <w:rPr>
                <w:sz w:val="22"/>
              </w:rPr>
            </w:pPr>
            <w:r>
              <w:rPr>
                <w:rFonts w:hint="eastAsia"/>
                <w:sz w:val="22"/>
              </w:rPr>
              <w:t>理科</w:t>
            </w:r>
          </w:p>
        </w:tc>
        <w:tc>
          <w:tcPr>
            <w:tcW w:w="8163" w:type="dxa"/>
            <w:shd w:val="clear" w:color="auto" w:fill="FFFFFF" w:themeFill="background1"/>
          </w:tcPr>
          <w:p w14:paraId="29A3436B" w14:textId="77777777" w:rsidR="00150B10" w:rsidRDefault="00150B10" w:rsidP="00150B10">
            <w:pPr>
              <w:ind w:left="221" w:hangingChars="100" w:hanging="221"/>
              <w:rPr>
                <w:b/>
                <w:sz w:val="22"/>
              </w:rPr>
            </w:pPr>
          </w:p>
          <w:p w14:paraId="54A46953" w14:textId="07C772D8" w:rsidR="00150B10" w:rsidRPr="003D79FB" w:rsidRDefault="00150B10" w:rsidP="00150B10">
            <w:pPr>
              <w:ind w:left="221" w:hangingChars="100" w:hanging="221"/>
              <w:rPr>
                <w:b/>
                <w:sz w:val="22"/>
              </w:rPr>
            </w:pPr>
            <w:r w:rsidRPr="003D79FB">
              <w:rPr>
                <w:rFonts w:hint="eastAsia"/>
                <w:b/>
                <w:sz w:val="22"/>
              </w:rPr>
              <w:t>◎実験器具の名称を理解している児童が多い。</w:t>
            </w:r>
          </w:p>
          <w:p w14:paraId="098D901B" w14:textId="77777777" w:rsidR="00C60997" w:rsidRPr="003D79FB" w:rsidRDefault="00C60997" w:rsidP="00150B10">
            <w:pPr>
              <w:ind w:left="221" w:hangingChars="100" w:hanging="221"/>
              <w:rPr>
                <w:b/>
                <w:sz w:val="22"/>
              </w:rPr>
            </w:pPr>
          </w:p>
          <w:p w14:paraId="6032707C" w14:textId="77777777" w:rsidR="00150B10" w:rsidRPr="003D79FB" w:rsidRDefault="00C60997" w:rsidP="00C60997">
            <w:pPr>
              <w:ind w:left="221" w:hangingChars="100" w:hanging="221"/>
              <w:rPr>
                <w:b/>
                <w:sz w:val="22"/>
              </w:rPr>
            </w:pPr>
            <w:r w:rsidRPr="003D79FB">
              <w:rPr>
                <w:rFonts w:hint="eastAsia"/>
                <w:b/>
                <w:sz w:val="22"/>
              </w:rPr>
              <w:t>◎問題に対するまとめから、その根拠を実験の結果を基にして書くことができる児童が多い。</w:t>
            </w:r>
          </w:p>
          <w:p w14:paraId="7648A456" w14:textId="77777777" w:rsidR="00C60997" w:rsidRPr="003D79FB" w:rsidRDefault="00C60997" w:rsidP="00C60997">
            <w:pPr>
              <w:ind w:left="221" w:hangingChars="100" w:hanging="221"/>
              <w:rPr>
                <w:b/>
                <w:sz w:val="22"/>
              </w:rPr>
            </w:pPr>
          </w:p>
          <w:p w14:paraId="4D7FB8FA" w14:textId="77777777" w:rsidR="00C60997" w:rsidRPr="003D79FB" w:rsidRDefault="00C60997" w:rsidP="00C60997">
            <w:pPr>
              <w:ind w:left="221" w:hangingChars="100" w:hanging="221"/>
              <w:rPr>
                <w:b/>
                <w:sz w:val="22"/>
              </w:rPr>
            </w:pPr>
            <w:r w:rsidRPr="003D79FB">
              <w:rPr>
                <w:rFonts w:hint="eastAsia"/>
                <w:b/>
                <w:sz w:val="22"/>
              </w:rPr>
              <w:t>◎</w:t>
            </w:r>
            <w:r w:rsidR="002A0279" w:rsidRPr="003D79FB">
              <w:rPr>
                <w:rFonts w:hint="eastAsia"/>
                <w:b/>
                <w:sz w:val="22"/>
              </w:rPr>
              <w:t>実験結果の表を基にしたまとめを読んで、その理由を書くことができる児童が多い。</w:t>
            </w:r>
          </w:p>
          <w:p w14:paraId="11E4FC45" w14:textId="77777777" w:rsidR="0034146C" w:rsidRDefault="0034146C" w:rsidP="009E5E6D">
            <w:pPr>
              <w:rPr>
                <w:sz w:val="22"/>
              </w:rPr>
            </w:pPr>
          </w:p>
          <w:p w14:paraId="24DC28BF" w14:textId="77777777" w:rsidR="0034146C" w:rsidRDefault="0034146C" w:rsidP="0034146C">
            <w:pPr>
              <w:ind w:left="221" w:hangingChars="100" w:hanging="221"/>
              <w:rPr>
                <w:b/>
                <w:bCs/>
                <w:sz w:val="22"/>
              </w:rPr>
            </w:pPr>
            <w:r w:rsidRPr="004964B2">
              <w:rPr>
                <w:rFonts w:hint="eastAsia"/>
                <w:b/>
                <w:bCs/>
                <w:sz w:val="22"/>
              </w:rPr>
              <w:t>◇実験の方法を検討して、改善し、自分の考えをもつ力に課題がある。</w:t>
            </w:r>
          </w:p>
          <w:p w14:paraId="6EDF9506" w14:textId="77777777" w:rsidR="004964B2" w:rsidRDefault="004964B2" w:rsidP="0034146C">
            <w:pPr>
              <w:ind w:left="221" w:hangingChars="100" w:hanging="221"/>
              <w:rPr>
                <w:b/>
                <w:bCs/>
                <w:sz w:val="22"/>
              </w:rPr>
            </w:pPr>
          </w:p>
          <w:p w14:paraId="60AAEC0A" w14:textId="77777777" w:rsidR="004964B2" w:rsidRDefault="004964B2" w:rsidP="004964B2">
            <w:pPr>
              <w:ind w:left="221" w:hangingChars="100" w:hanging="221"/>
              <w:rPr>
                <w:b/>
                <w:bCs/>
                <w:sz w:val="22"/>
              </w:rPr>
            </w:pPr>
            <w:r>
              <w:rPr>
                <w:rFonts w:hint="eastAsia"/>
                <w:b/>
                <w:bCs/>
                <w:sz w:val="22"/>
              </w:rPr>
              <w:t>◇</w:t>
            </w:r>
            <w:r w:rsidRPr="004964B2">
              <w:rPr>
                <w:rFonts w:hint="eastAsia"/>
                <w:b/>
                <w:bCs/>
                <w:sz w:val="22"/>
              </w:rPr>
              <w:t>水は水蒸気になって空気中に含まれていることを理解</w:t>
            </w:r>
            <w:r>
              <w:rPr>
                <w:rFonts w:hint="eastAsia"/>
                <w:b/>
                <w:bCs/>
                <w:sz w:val="22"/>
              </w:rPr>
              <w:t>できていな児童がいる。</w:t>
            </w:r>
          </w:p>
          <w:p w14:paraId="3AC9B6D4" w14:textId="77777777" w:rsidR="004964B2" w:rsidRDefault="004964B2" w:rsidP="004964B2">
            <w:pPr>
              <w:ind w:left="221" w:hangingChars="100" w:hanging="221"/>
              <w:rPr>
                <w:b/>
                <w:bCs/>
                <w:sz w:val="22"/>
              </w:rPr>
            </w:pPr>
          </w:p>
          <w:p w14:paraId="1376542E" w14:textId="5D58AD6D" w:rsidR="004964B2" w:rsidRDefault="004964B2" w:rsidP="004964B2">
            <w:pPr>
              <w:ind w:left="221" w:hangingChars="100" w:hanging="221"/>
              <w:rPr>
                <w:b/>
                <w:bCs/>
                <w:sz w:val="22"/>
              </w:rPr>
            </w:pPr>
            <w:r>
              <w:rPr>
                <w:rFonts w:hint="eastAsia"/>
                <w:b/>
                <w:bCs/>
                <w:sz w:val="22"/>
              </w:rPr>
              <w:t>◇</w:t>
            </w:r>
            <w:r w:rsidRPr="004964B2">
              <w:rPr>
                <w:rFonts w:hint="eastAsia"/>
                <w:b/>
                <w:bCs/>
                <w:sz w:val="22"/>
              </w:rPr>
              <w:t>観察などで得た結果を</w:t>
            </w:r>
            <w:r w:rsidR="00047B2B">
              <w:rPr>
                <w:rFonts w:hint="eastAsia"/>
                <w:b/>
                <w:bCs/>
                <w:sz w:val="22"/>
              </w:rPr>
              <w:t>、</w:t>
            </w:r>
            <w:r w:rsidRPr="004964B2">
              <w:rPr>
                <w:rFonts w:hint="eastAsia"/>
                <w:b/>
                <w:bCs/>
                <w:sz w:val="22"/>
              </w:rPr>
              <w:t>他者の気付き</w:t>
            </w:r>
            <w:r>
              <w:rPr>
                <w:rFonts w:hint="eastAsia"/>
                <w:b/>
                <w:bCs/>
                <w:sz w:val="22"/>
              </w:rPr>
              <w:t>も踏まえて</w:t>
            </w:r>
            <w:r w:rsidRPr="004964B2">
              <w:rPr>
                <w:rFonts w:hint="eastAsia"/>
                <w:b/>
                <w:bCs/>
                <w:sz w:val="22"/>
              </w:rPr>
              <w:t>分析し</w:t>
            </w:r>
            <w:r>
              <w:rPr>
                <w:rFonts w:hint="eastAsia"/>
                <w:b/>
                <w:bCs/>
                <w:sz w:val="22"/>
              </w:rPr>
              <w:t>、</w:t>
            </w:r>
            <w:r w:rsidRPr="004964B2">
              <w:rPr>
                <w:rFonts w:hint="eastAsia"/>
                <w:b/>
                <w:bCs/>
                <w:sz w:val="22"/>
              </w:rPr>
              <w:t>自分の考えをもつ</w:t>
            </w:r>
            <w:r>
              <w:rPr>
                <w:rFonts w:hint="eastAsia"/>
                <w:b/>
                <w:bCs/>
                <w:sz w:val="22"/>
              </w:rPr>
              <w:t>力に課題がある。</w:t>
            </w:r>
          </w:p>
          <w:p w14:paraId="1F0B4EA8" w14:textId="5A308BF6" w:rsidR="000E5921" w:rsidRPr="004964B2" w:rsidRDefault="000E5921" w:rsidP="004964B2">
            <w:pPr>
              <w:ind w:left="221" w:hangingChars="100" w:hanging="221"/>
              <w:rPr>
                <w:b/>
                <w:bCs/>
                <w:sz w:val="22"/>
              </w:rPr>
            </w:pPr>
          </w:p>
        </w:tc>
      </w:tr>
    </w:tbl>
    <w:p w14:paraId="0D6541F2" w14:textId="77777777" w:rsidR="00681842" w:rsidRDefault="00681842" w:rsidP="00AD7333">
      <w:pPr>
        <w:rPr>
          <w:rFonts w:asciiTheme="majorEastAsia" w:eastAsiaTheme="majorEastAsia" w:hAnsiTheme="majorEastAsia"/>
          <w:b/>
          <w:sz w:val="22"/>
        </w:rPr>
      </w:pPr>
    </w:p>
    <w:p w14:paraId="3598D851" w14:textId="38BE7482" w:rsidR="00A5516C" w:rsidRPr="00681842" w:rsidRDefault="00AD7333" w:rsidP="00AD7333">
      <w:pPr>
        <w:rPr>
          <w:rFonts w:asciiTheme="majorEastAsia" w:eastAsiaTheme="majorEastAsia" w:hAnsiTheme="majorEastAsia"/>
          <w:b/>
          <w:sz w:val="22"/>
        </w:rPr>
      </w:pPr>
      <w:r>
        <w:rPr>
          <w:rFonts w:asciiTheme="majorEastAsia" w:eastAsiaTheme="majorEastAsia" w:hAnsiTheme="majorEastAsia" w:hint="eastAsia"/>
          <w:b/>
          <w:sz w:val="22"/>
        </w:rPr>
        <w:t>（</w:t>
      </w:r>
      <w:r w:rsidR="00CA5BE7">
        <w:rPr>
          <w:rFonts w:asciiTheme="majorEastAsia" w:eastAsiaTheme="majorEastAsia" w:hAnsiTheme="majorEastAsia" w:hint="eastAsia"/>
          <w:b/>
          <w:sz w:val="22"/>
        </w:rPr>
        <w:t>２</w:t>
      </w:r>
      <w:r>
        <w:rPr>
          <w:rFonts w:asciiTheme="majorEastAsia" w:eastAsiaTheme="majorEastAsia" w:hAnsiTheme="majorEastAsia" w:hint="eastAsia"/>
          <w:b/>
          <w:sz w:val="22"/>
        </w:rPr>
        <w:t>）児童質問紙による生活調査結果</w:t>
      </w:r>
    </w:p>
    <w:p w14:paraId="305E1F15" w14:textId="77777777" w:rsidR="00681842" w:rsidRDefault="00AD7333" w:rsidP="00AD7333">
      <w:pPr>
        <w:rPr>
          <w:sz w:val="22"/>
        </w:rPr>
      </w:pPr>
      <w:r>
        <w:rPr>
          <w:rFonts w:hint="eastAsia"/>
          <w:sz w:val="22"/>
        </w:rPr>
        <w:t xml:space="preserve">　</w:t>
      </w:r>
    </w:p>
    <w:p w14:paraId="71A01353" w14:textId="6CA6DD1E" w:rsidR="00D968E3" w:rsidRPr="00362D34" w:rsidRDefault="00AD7333" w:rsidP="00362D34">
      <w:pPr>
        <w:ind w:firstLineChars="100" w:firstLine="220"/>
        <w:rPr>
          <w:rFonts w:asciiTheme="minorEastAsia" w:hAnsiTheme="minorEastAsia"/>
          <w:sz w:val="22"/>
        </w:rPr>
      </w:pPr>
      <w:r>
        <w:rPr>
          <w:rFonts w:hint="eastAsia"/>
          <w:sz w:val="22"/>
        </w:rPr>
        <w:t>①</w:t>
      </w:r>
      <w:r>
        <w:rPr>
          <w:rFonts w:asciiTheme="minorEastAsia" w:hAnsiTheme="minorEastAsia" w:hint="eastAsia"/>
          <w:sz w:val="22"/>
        </w:rPr>
        <w:t>学習時間帯</w:t>
      </w:r>
      <w:r w:rsidR="00766E3C">
        <w:rPr>
          <w:rFonts w:asciiTheme="minorEastAsia" w:hAnsiTheme="minorEastAsia" w:hint="eastAsia"/>
          <w:sz w:val="22"/>
        </w:rPr>
        <w:t>（平日）</w:t>
      </w:r>
    </w:p>
    <w:p w14:paraId="768265BB" w14:textId="77777777" w:rsidR="00D968E3" w:rsidRDefault="00AD7333" w:rsidP="00D968E3">
      <w:pPr>
        <w:ind w:leftChars="200" w:left="1080" w:hangingChars="300" w:hanging="660"/>
        <w:rPr>
          <w:sz w:val="22"/>
        </w:rPr>
      </w:pPr>
      <w:r>
        <w:rPr>
          <w:rFonts w:hint="eastAsia"/>
          <w:sz w:val="22"/>
        </w:rPr>
        <w:t>Ｑ：学校の授業時間以外に、普段（月～金曜日）、１日当たりどれくらいの時間、勉強をしてい</w:t>
      </w:r>
    </w:p>
    <w:p w14:paraId="04949D1B" w14:textId="59AB780D" w:rsidR="00766E3C" w:rsidRDefault="00AD7333" w:rsidP="00681842">
      <w:pPr>
        <w:ind w:leftChars="400" w:left="1060" w:hangingChars="100" w:hanging="220"/>
        <w:rPr>
          <w:sz w:val="22"/>
        </w:rPr>
      </w:pPr>
      <w:r>
        <w:rPr>
          <w:rFonts w:hint="eastAsia"/>
          <w:sz w:val="22"/>
        </w:rPr>
        <w:t>ますか（学習塾や家庭教師</w:t>
      </w:r>
      <w:r w:rsidR="00A836E8">
        <w:rPr>
          <w:rFonts w:hint="eastAsia"/>
          <w:sz w:val="22"/>
        </w:rPr>
        <w:t>、インターネットで学ぶ学習も</w:t>
      </w:r>
      <w:r>
        <w:rPr>
          <w:rFonts w:hint="eastAsia"/>
          <w:sz w:val="22"/>
        </w:rPr>
        <w:t>含む）</w:t>
      </w:r>
    </w:p>
    <w:p w14:paraId="294F137D" w14:textId="51B8DF0B" w:rsidR="008C1DFA" w:rsidRDefault="008C1DFA" w:rsidP="008C1DFA">
      <w:pPr>
        <w:rPr>
          <w:sz w:val="22"/>
        </w:rPr>
      </w:pPr>
      <w:r>
        <w:rPr>
          <w:rFonts w:hint="eastAsia"/>
          <w:sz w:val="22"/>
        </w:rPr>
        <w:t xml:space="preserve">　　　</w:t>
      </w:r>
      <w:r w:rsidR="00362D34">
        <w:rPr>
          <w:rFonts w:hint="eastAsia"/>
          <w:sz w:val="22"/>
        </w:rPr>
        <w:t xml:space="preserve">　</w:t>
      </w:r>
      <w:r>
        <w:rPr>
          <w:rFonts w:hint="eastAsia"/>
          <w:sz w:val="22"/>
        </w:rPr>
        <w:t>・学習時間が１時間以上児童の割合・・・全国：５</w:t>
      </w:r>
      <w:r w:rsidR="00362D34">
        <w:rPr>
          <w:rFonts w:hint="eastAsia"/>
          <w:sz w:val="22"/>
        </w:rPr>
        <w:t>９．４</w:t>
      </w:r>
      <w:r>
        <w:rPr>
          <w:rFonts w:hint="eastAsia"/>
          <w:sz w:val="22"/>
        </w:rPr>
        <w:t>％　川越町：</w:t>
      </w:r>
      <w:r w:rsidR="00362D34">
        <w:rPr>
          <w:rFonts w:hint="eastAsia"/>
          <w:sz w:val="22"/>
        </w:rPr>
        <w:t>５７．８％</w:t>
      </w:r>
    </w:p>
    <w:p w14:paraId="08635B01" w14:textId="0BB25C04" w:rsidR="00362D34" w:rsidRDefault="00362D34" w:rsidP="00362D34">
      <w:pPr>
        <w:ind w:leftChars="200" w:left="1080" w:hangingChars="300" w:hanging="660"/>
        <w:rPr>
          <w:rFonts w:ascii="HGPｺﾞｼｯｸE" w:eastAsia="HGPｺﾞｼｯｸE" w:hAnsi="HGPｺﾞｼｯｸE"/>
          <w:sz w:val="22"/>
        </w:rPr>
      </w:pPr>
      <w:r w:rsidRPr="004B576C">
        <w:rPr>
          <w:rFonts w:ascii="HGPｺﾞｼｯｸE" w:eastAsia="HGPｺﾞｼｯｸE" w:hAnsi="HGPｺﾞｼｯｸE" w:hint="eastAsia"/>
          <w:sz w:val="22"/>
        </w:rPr>
        <w:t>＊</w:t>
      </w:r>
      <w:r>
        <w:rPr>
          <w:rFonts w:ascii="HGPｺﾞｼｯｸE" w:eastAsia="HGPｺﾞｼｯｸE" w:hAnsi="HGPｺﾞｼｯｸE" w:hint="eastAsia"/>
          <w:sz w:val="22"/>
        </w:rPr>
        <w:t>平日に１時間以上家庭学習の時間を確保している子どもは、６０％弱となっている。</w:t>
      </w:r>
    </w:p>
    <w:p w14:paraId="6B379D50" w14:textId="77777777" w:rsidR="00362D34" w:rsidRPr="00362D34" w:rsidRDefault="00362D34" w:rsidP="008C1DFA">
      <w:pPr>
        <w:rPr>
          <w:sz w:val="22"/>
        </w:rPr>
      </w:pPr>
    </w:p>
    <w:p w14:paraId="53E60FFB" w14:textId="10924C76" w:rsidR="00AD7333" w:rsidRDefault="00AD7333" w:rsidP="00AD7333">
      <w:pPr>
        <w:ind w:firstLineChars="100" w:firstLine="220"/>
        <w:rPr>
          <w:sz w:val="22"/>
        </w:rPr>
      </w:pPr>
      <w:r>
        <w:rPr>
          <w:rFonts w:hint="eastAsia"/>
          <w:sz w:val="22"/>
        </w:rPr>
        <w:t>②</w:t>
      </w:r>
      <w:r w:rsidR="00836825">
        <w:rPr>
          <w:rFonts w:hint="eastAsia"/>
          <w:sz w:val="22"/>
        </w:rPr>
        <w:t>計画的な家庭学習</w:t>
      </w:r>
    </w:p>
    <w:p w14:paraId="01A0139B" w14:textId="5480C2AB" w:rsidR="003E20C4" w:rsidRDefault="00AD7333" w:rsidP="00681842">
      <w:pPr>
        <w:ind w:firstLineChars="200" w:firstLine="440"/>
        <w:rPr>
          <w:sz w:val="22"/>
        </w:rPr>
      </w:pPr>
      <w:r>
        <w:rPr>
          <w:rFonts w:hint="eastAsia"/>
          <w:sz w:val="22"/>
        </w:rPr>
        <w:t>Ｑ：家で</w:t>
      </w:r>
      <w:r w:rsidR="00DC2EC0">
        <w:rPr>
          <w:rFonts w:hint="eastAsia"/>
          <w:sz w:val="22"/>
        </w:rPr>
        <w:t>自分で計画を立てて勉強をしていますか。</w:t>
      </w:r>
      <w:r w:rsidR="00C97C54">
        <w:rPr>
          <w:rFonts w:hint="eastAsia"/>
          <w:sz w:val="22"/>
        </w:rPr>
        <w:t>（学校の授業の予習や復習を含む）</w:t>
      </w:r>
    </w:p>
    <w:p w14:paraId="6AB90351" w14:textId="1CD926F9" w:rsidR="00362D34" w:rsidRDefault="00362D34" w:rsidP="00681842">
      <w:pPr>
        <w:ind w:firstLineChars="200" w:firstLine="440"/>
        <w:rPr>
          <w:sz w:val="22"/>
        </w:rPr>
      </w:pPr>
      <w:r>
        <w:rPr>
          <w:rFonts w:hint="eastAsia"/>
          <w:sz w:val="22"/>
        </w:rPr>
        <w:t xml:space="preserve">　　・（どちらかといえば）している児童の割合・・・全国７１．７％　川越町６８．２％</w:t>
      </w:r>
    </w:p>
    <w:p w14:paraId="22BEC3B1" w14:textId="6A765B56" w:rsidR="00362D34" w:rsidRDefault="00362D34" w:rsidP="00362D34">
      <w:pPr>
        <w:ind w:firstLineChars="200" w:firstLine="440"/>
        <w:rPr>
          <w:rFonts w:ascii="HGPｺﾞｼｯｸE" w:eastAsia="HGPｺﾞｼｯｸE" w:hAnsi="HGPｺﾞｼｯｸE"/>
          <w:sz w:val="22"/>
        </w:rPr>
      </w:pPr>
      <w:r w:rsidRPr="00362D34">
        <w:rPr>
          <w:rFonts w:ascii="HGPｺﾞｼｯｸE" w:eastAsia="HGPｺﾞｼｯｸE" w:hAnsi="HGPｺﾞｼｯｸE" w:hint="eastAsia"/>
          <w:bCs/>
          <w:sz w:val="22"/>
        </w:rPr>
        <w:lastRenderedPageBreak/>
        <w:t>＊</w:t>
      </w:r>
      <w:r>
        <w:rPr>
          <w:rFonts w:ascii="HGPｺﾞｼｯｸE" w:eastAsia="HGPｺﾞｼｯｸE" w:hAnsi="HGPｺﾞｼｯｸE" w:hint="eastAsia"/>
          <w:sz w:val="22"/>
        </w:rPr>
        <w:t>自分で計画を立てて勉強している子どもは</w:t>
      </w:r>
      <w:r w:rsidRPr="00924DA4">
        <w:rPr>
          <w:rFonts w:ascii="HGPｺﾞｼｯｸE" w:eastAsia="HGPｺﾞｼｯｸE" w:hAnsi="HGPｺﾞｼｯｸE" w:hint="eastAsia"/>
          <w:sz w:val="22"/>
        </w:rPr>
        <w:t>、</w:t>
      </w:r>
      <w:r>
        <w:rPr>
          <w:rFonts w:ascii="HGPｺﾞｼｯｸE" w:eastAsia="HGPｺﾞｼｯｸE" w:hAnsi="HGPｺﾞｼｯｸE" w:hint="eastAsia"/>
          <w:sz w:val="22"/>
        </w:rPr>
        <w:t>７０％弱となっている。</w:t>
      </w:r>
    </w:p>
    <w:p w14:paraId="77864889" w14:textId="77777777" w:rsidR="00362D34" w:rsidRPr="00362D34" w:rsidRDefault="00362D34" w:rsidP="00681842">
      <w:pPr>
        <w:ind w:firstLineChars="200" w:firstLine="440"/>
        <w:rPr>
          <w:sz w:val="22"/>
        </w:rPr>
      </w:pPr>
    </w:p>
    <w:p w14:paraId="22A731C8" w14:textId="77777777" w:rsidR="00AD7333" w:rsidRDefault="00AD7333" w:rsidP="00AD7333">
      <w:pPr>
        <w:ind w:firstLineChars="100" w:firstLine="220"/>
        <w:rPr>
          <w:sz w:val="22"/>
        </w:rPr>
      </w:pPr>
      <w:r>
        <w:rPr>
          <w:rFonts w:hint="eastAsia"/>
          <w:sz w:val="22"/>
        </w:rPr>
        <w:t>③読書習慣</w:t>
      </w:r>
    </w:p>
    <w:p w14:paraId="762643DF" w14:textId="2C8D3140" w:rsidR="00B2131C" w:rsidRDefault="00AD7333" w:rsidP="00681842">
      <w:pPr>
        <w:ind w:firstLineChars="200" w:firstLine="440"/>
        <w:rPr>
          <w:sz w:val="22"/>
        </w:rPr>
      </w:pPr>
      <w:r>
        <w:rPr>
          <w:rFonts w:hint="eastAsia"/>
          <w:sz w:val="22"/>
        </w:rPr>
        <w:t>Ｑ：学校の授業以外に、普段（月～金曜日）</w:t>
      </w:r>
      <w:r w:rsidR="00694774">
        <w:rPr>
          <w:rFonts w:hint="eastAsia"/>
          <w:sz w:val="22"/>
        </w:rPr>
        <w:t>1</w:t>
      </w:r>
      <w:r w:rsidR="00694774">
        <w:rPr>
          <w:rFonts w:hint="eastAsia"/>
          <w:sz w:val="22"/>
        </w:rPr>
        <w:t>日あたり</w:t>
      </w:r>
      <w:r>
        <w:rPr>
          <w:rFonts w:hint="eastAsia"/>
          <w:sz w:val="22"/>
        </w:rPr>
        <w:t>どのくらい読書をしますか。</w:t>
      </w:r>
    </w:p>
    <w:p w14:paraId="367BA623" w14:textId="3B27D871" w:rsidR="00AC39D4" w:rsidRDefault="00362D34" w:rsidP="00362D34">
      <w:pPr>
        <w:rPr>
          <w:sz w:val="22"/>
        </w:rPr>
      </w:pPr>
      <w:r>
        <w:rPr>
          <w:rFonts w:hint="eastAsia"/>
          <w:sz w:val="22"/>
        </w:rPr>
        <w:t xml:space="preserve">　　　　・１日の読書が３０分以上の児童の</w:t>
      </w:r>
      <w:r w:rsidR="007B5F90">
        <w:rPr>
          <w:rFonts w:hint="eastAsia"/>
          <w:sz w:val="22"/>
        </w:rPr>
        <w:t>割合・・・全国：３６．４％　川越町：３５．１％</w:t>
      </w:r>
    </w:p>
    <w:p w14:paraId="3B4069E8" w14:textId="00EDF3FB" w:rsidR="007B5F90" w:rsidRDefault="007B5F90" w:rsidP="007B5F90">
      <w:pPr>
        <w:rPr>
          <w:sz w:val="22"/>
        </w:rPr>
      </w:pPr>
      <w:r>
        <w:rPr>
          <w:rFonts w:hint="eastAsia"/>
          <w:sz w:val="22"/>
        </w:rPr>
        <w:t xml:space="preserve">　　　　・読書を全くしない・・・全国：２６．３％　</w:t>
      </w:r>
      <w:r w:rsidR="00506E53">
        <w:rPr>
          <w:rFonts w:hint="eastAsia"/>
          <w:sz w:val="22"/>
        </w:rPr>
        <w:t>川越町：</w:t>
      </w:r>
      <w:r>
        <w:rPr>
          <w:rFonts w:hint="eastAsia"/>
          <w:sz w:val="22"/>
        </w:rPr>
        <w:t>３４．４％</w:t>
      </w:r>
    </w:p>
    <w:p w14:paraId="7470995F" w14:textId="73682057" w:rsidR="007B5F90" w:rsidRPr="007B5F90" w:rsidRDefault="007B5F90" w:rsidP="007B5F90">
      <w:pPr>
        <w:ind w:leftChars="200" w:left="640" w:hangingChars="100" w:hanging="220"/>
        <w:rPr>
          <w:rFonts w:ascii="HGPｺﾞｼｯｸE" w:eastAsia="HGPｺﾞｼｯｸE" w:hAnsi="HGPｺﾞｼｯｸE"/>
          <w:bCs/>
          <w:sz w:val="22"/>
        </w:rPr>
      </w:pPr>
      <w:r w:rsidRPr="007B5F90">
        <w:rPr>
          <w:rFonts w:ascii="HGPｺﾞｼｯｸE" w:eastAsia="HGPｺﾞｼｯｸE" w:hAnsi="HGPｺﾞｼｯｸE" w:hint="eastAsia"/>
          <w:bCs/>
          <w:sz w:val="22"/>
        </w:rPr>
        <w:t>＊</w:t>
      </w:r>
      <w:r>
        <w:rPr>
          <w:rFonts w:ascii="HGPｺﾞｼｯｸE" w:eastAsia="HGPｺﾞｼｯｸE" w:hAnsi="HGPｺﾞｼｯｸE" w:hint="eastAsia"/>
          <w:bCs/>
          <w:sz w:val="22"/>
        </w:rPr>
        <w:t>３５％の子どもたちがほぼ毎日３０分以上読書をしているが、同様に３５％程度の子どもたちが全く読書をしていない。</w:t>
      </w:r>
    </w:p>
    <w:p w14:paraId="5BAC1A0F" w14:textId="77777777" w:rsidR="007B5F90" w:rsidRPr="007B5F90" w:rsidRDefault="007B5F90" w:rsidP="00362D34">
      <w:pPr>
        <w:rPr>
          <w:sz w:val="22"/>
        </w:rPr>
      </w:pPr>
    </w:p>
    <w:p w14:paraId="7B22153D" w14:textId="215532B3" w:rsidR="00AD7333" w:rsidRDefault="00C65572" w:rsidP="00AD7333">
      <w:pPr>
        <w:ind w:firstLineChars="100" w:firstLine="220"/>
        <w:rPr>
          <w:sz w:val="22"/>
        </w:rPr>
      </w:pPr>
      <w:r>
        <w:rPr>
          <w:rFonts w:hint="eastAsia"/>
          <w:sz w:val="22"/>
        </w:rPr>
        <w:t>④</w:t>
      </w:r>
      <w:r w:rsidR="00AD7333">
        <w:rPr>
          <w:rFonts w:hint="eastAsia"/>
          <w:sz w:val="22"/>
        </w:rPr>
        <w:t>基本的生活習慣</w:t>
      </w:r>
    </w:p>
    <w:p w14:paraId="1EB4A657" w14:textId="3FA71D7F" w:rsidR="00180738" w:rsidRDefault="00AD7333" w:rsidP="00852033">
      <w:pPr>
        <w:rPr>
          <w:sz w:val="22"/>
        </w:rPr>
      </w:pPr>
      <w:r>
        <w:rPr>
          <w:rFonts w:hint="eastAsia"/>
          <w:sz w:val="22"/>
        </w:rPr>
        <w:t xml:space="preserve">　　Ｑ：毎日、同じくらいの時刻に起きていますか。</w:t>
      </w:r>
    </w:p>
    <w:p w14:paraId="0CAC6602" w14:textId="1AB1C1BD" w:rsidR="00852033" w:rsidRPr="00AC39D4" w:rsidRDefault="007B5F90" w:rsidP="00852033">
      <w:pPr>
        <w:rPr>
          <w:sz w:val="22"/>
        </w:rPr>
      </w:pPr>
      <w:r>
        <w:rPr>
          <w:rFonts w:hint="eastAsia"/>
          <w:sz w:val="22"/>
        </w:rPr>
        <w:t xml:space="preserve">　　　　・起きている児童の割合・・・全国：５６．８％　川越町：５７．１％</w:t>
      </w:r>
    </w:p>
    <w:p w14:paraId="7CCBF93C" w14:textId="0923624A" w:rsidR="00B32CF3" w:rsidRDefault="00AD7333" w:rsidP="00B17DAA">
      <w:pPr>
        <w:ind w:firstLineChars="200" w:firstLine="440"/>
        <w:rPr>
          <w:sz w:val="22"/>
        </w:rPr>
      </w:pPr>
      <w:r>
        <w:rPr>
          <w:rFonts w:hint="eastAsia"/>
          <w:sz w:val="22"/>
        </w:rPr>
        <w:t>Ｑ：毎日、同じくらいの時刻に寝ていますか。</w:t>
      </w:r>
    </w:p>
    <w:p w14:paraId="5136C99D" w14:textId="541E555A" w:rsidR="00BE2C21" w:rsidRPr="00AC39D4" w:rsidRDefault="007B5F90" w:rsidP="00083490">
      <w:pPr>
        <w:rPr>
          <w:sz w:val="22"/>
        </w:rPr>
      </w:pPr>
      <w:r>
        <w:rPr>
          <w:rFonts w:hint="eastAsia"/>
          <w:sz w:val="22"/>
        </w:rPr>
        <w:t xml:space="preserve">　　　　・寝ている児童の割合・・・全国：４０．７％　川越町：４６．８％</w:t>
      </w:r>
    </w:p>
    <w:p w14:paraId="36723296" w14:textId="2D7E597F" w:rsidR="00180738" w:rsidRDefault="00180738" w:rsidP="00B17DAA">
      <w:pPr>
        <w:ind w:firstLineChars="200" w:firstLine="440"/>
        <w:rPr>
          <w:sz w:val="22"/>
        </w:rPr>
      </w:pPr>
      <w:r>
        <w:rPr>
          <w:rFonts w:hint="eastAsia"/>
          <w:sz w:val="22"/>
        </w:rPr>
        <w:t>Ｑ：毎日、朝食を食べていますか。</w:t>
      </w:r>
    </w:p>
    <w:p w14:paraId="10B335E5" w14:textId="05121A64" w:rsidR="003E20C4" w:rsidRDefault="007B5F90" w:rsidP="00B17DAA">
      <w:pPr>
        <w:ind w:firstLineChars="200" w:firstLine="440"/>
        <w:rPr>
          <w:sz w:val="22"/>
        </w:rPr>
      </w:pPr>
      <w:r>
        <w:rPr>
          <w:rFonts w:hint="eastAsia"/>
          <w:sz w:val="22"/>
        </w:rPr>
        <w:t xml:space="preserve">　　・食べている児童の割合・・・全国：８４．９％　川越町：７４．７％</w:t>
      </w:r>
    </w:p>
    <w:p w14:paraId="4D047FDF" w14:textId="1E622F63" w:rsidR="007B5F90" w:rsidRPr="00E17AB9" w:rsidRDefault="007B5F90" w:rsidP="007B5F90">
      <w:pPr>
        <w:ind w:leftChars="200" w:left="641" w:hangingChars="100" w:hanging="221"/>
        <w:rPr>
          <w:rFonts w:ascii="HGPｺﾞｼｯｸE" w:eastAsia="HGPｺﾞｼｯｸE" w:hAnsi="HGPｺﾞｼｯｸE"/>
          <w:sz w:val="22"/>
        </w:rPr>
      </w:pPr>
      <w:r w:rsidRPr="00E17AB9">
        <w:rPr>
          <w:rFonts w:ascii="HGPｺﾞｼｯｸE" w:eastAsia="HGPｺﾞｼｯｸE" w:hAnsi="HGPｺﾞｼｯｸE" w:hint="eastAsia"/>
          <w:b/>
          <w:sz w:val="22"/>
        </w:rPr>
        <w:t>＊</w:t>
      </w:r>
      <w:r w:rsidR="00E17AB9">
        <w:rPr>
          <w:rFonts w:ascii="HGPｺﾞｼｯｸE" w:eastAsia="HGPｺﾞｼｯｸE" w:hAnsi="HGPｺﾞｼｯｸE" w:hint="eastAsia"/>
          <w:sz w:val="22"/>
        </w:rPr>
        <w:t>起床、就寝に関しては、規則正しい生活が送られている。しかし、朝食を毎日食べていない子どもがいる。</w:t>
      </w:r>
    </w:p>
    <w:p w14:paraId="223992D1" w14:textId="77777777" w:rsidR="00681842" w:rsidRPr="00BE2C21" w:rsidRDefault="00681842" w:rsidP="00E17AB9">
      <w:pPr>
        <w:rPr>
          <w:sz w:val="22"/>
        </w:rPr>
      </w:pPr>
    </w:p>
    <w:p w14:paraId="2BAFA19F" w14:textId="769B1326" w:rsidR="00C65572" w:rsidRDefault="00AD7333" w:rsidP="00C65572">
      <w:pPr>
        <w:rPr>
          <w:sz w:val="22"/>
        </w:rPr>
      </w:pPr>
      <w:r>
        <w:rPr>
          <w:rFonts w:hint="eastAsia"/>
          <w:sz w:val="22"/>
        </w:rPr>
        <w:t xml:space="preserve">　</w:t>
      </w:r>
      <w:r w:rsidR="00C65572">
        <w:rPr>
          <w:rFonts w:hint="eastAsia"/>
          <w:sz w:val="22"/>
        </w:rPr>
        <w:t>⑤自尊感情</w:t>
      </w:r>
    </w:p>
    <w:p w14:paraId="7A273E52" w14:textId="633C21D8" w:rsidR="00C65572" w:rsidRDefault="00C65572" w:rsidP="00C65572">
      <w:pPr>
        <w:rPr>
          <w:sz w:val="22"/>
        </w:rPr>
      </w:pPr>
      <w:r>
        <w:rPr>
          <w:rFonts w:hint="eastAsia"/>
          <w:sz w:val="22"/>
        </w:rPr>
        <w:t xml:space="preserve">　　Ｑ：自分には、よいところがあると思いますか。</w:t>
      </w:r>
    </w:p>
    <w:p w14:paraId="70E01E2D" w14:textId="77777777" w:rsidR="00E17AB9" w:rsidRDefault="00E17AB9" w:rsidP="00AD7333">
      <w:pPr>
        <w:ind w:firstLineChars="100" w:firstLine="220"/>
        <w:rPr>
          <w:sz w:val="22"/>
        </w:rPr>
      </w:pPr>
      <w:r>
        <w:rPr>
          <w:rFonts w:hint="eastAsia"/>
          <w:sz w:val="22"/>
        </w:rPr>
        <w:t xml:space="preserve">　　　・</w:t>
      </w:r>
      <w:r w:rsidRPr="00E17AB9">
        <w:rPr>
          <w:rFonts w:hint="eastAsia"/>
          <w:sz w:val="22"/>
        </w:rPr>
        <w:t>（どちらかといえば）</w:t>
      </w:r>
      <w:r>
        <w:rPr>
          <w:rFonts w:hint="eastAsia"/>
          <w:sz w:val="22"/>
        </w:rPr>
        <w:t>あると答えた児童の割合</w:t>
      </w:r>
    </w:p>
    <w:p w14:paraId="5D265068" w14:textId="70720899" w:rsidR="00D70A45" w:rsidRDefault="00E17AB9" w:rsidP="00E17AB9">
      <w:pPr>
        <w:ind w:firstLineChars="2300" w:firstLine="5060"/>
        <w:rPr>
          <w:sz w:val="22"/>
        </w:rPr>
      </w:pPr>
      <w:r>
        <w:rPr>
          <w:rFonts w:hint="eastAsia"/>
          <w:sz w:val="22"/>
        </w:rPr>
        <w:t>・・・全国：７９．３％　川越町：８０．６％</w:t>
      </w:r>
    </w:p>
    <w:p w14:paraId="5AEF9991" w14:textId="025853E0" w:rsidR="00E17AB9" w:rsidRDefault="00E17AB9" w:rsidP="00E17AB9">
      <w:pPr>
        <w:ind w:leftChars="200" w:left="641" w:hangingChars="100" w:hanging="221"/>
        <w:rPr>
          <w:rFonts w:ascii="HGPｺﾞｼｯｸE" w:eastAsia="HGPｺﾞｼｯｸE" w:hAnsi="HGPｺﾞｼｯｸE"/>
          <w:sz w:val="22"/>
        </w:rPr>
      </w:pPr>
      <w:r>
        <w:rPr>
          <w:rFonts w:ascii="HGPｺﾞｼｯｸE" w:eastAsia="HGPｺﾞｼｯｸE" w:hAnsi="HGPｺﾞｼｯｸE" w:hint="eastAsia"/>
          <w:b/>
          <w:sz w:val="22"/>
        </w:rPr>
        <w:t>＊</w:t>
      </w:r>
      <w:r>
        <w:rPr>
          <w:rFonts w:ascii="HGPｺﾞｼｯｸE" w:eastAsia="HGPｺﾞｼｯｸE" w:hAnsi="HGPｺﾞｼｯｸE" w:hint="eastAsia"/>
          <w:sz w:val="22"/>
        </w:rPr>
        <w:t>自尊感情の高い子どもは</w:t>
      </w:r>
      <w:r w:rsidR="00496093">
        <w:rPr>
          <w:rFonts w:ascii="HGPｺﾞｼｯｸE" w:eastAsia="HGPｺﾞｼｯｸE" w:hAnsi="HGPｺﾞｼｯｸE" w:hint="eastAsia"/>
          <w:sz w:val="22"/>
        </w:rPr>
        <w:t>約</w:t>
      </w:r>
      <w:r>
        <w:rPr>
          <w:rFonts w:ascii="HGPｺﾞｼｯｸE" w:eastAsia="HGPｺﾞｼｯｸE" w:hAnsi="HGPｺﾞｼｯｸE" w:hint="eastAsia"/>
          <w:sz w:val="22"/>
        </w:rPr>
        <w:t>８０％</w:t>
      </w:r>
      <w:r w:rsidR="00496093">
        <w:rPr>
          <w:rFonts w:ascii="HGPｺﾞｼｯｸE" w:eastAsia="HGPｺﾞｼｯｸE" w:hAnsi="HGPｺﾞｼｯｸE" w:hint="eastAsia"/>
          <w:sz w:val="22"/>
        </w:rPr>
        <w:t>い</w:t>
      </w:r>
      <w:r>
        <w:rPr>
          <w:rFonts w:ascii="HGPｺﾞｼｯｸE" w:eastAsia="HGPｺﾞｼｯｸE" w:hAnsi="HGPｺﾞｼｯｸE" w:hint="eastAsia"/>
          <w:sz w:val="22"/>
        </w:rPr>
        <w:t>るが、「</w:t>
      </w:r>
      <w:r>
        <w:rPr>
          <w:rFonts w:ascii="HGPｺﾞｼｯｸE" w:eastAsia="HGPｺﾞｼｯｸE" w:hAnsi="HGPｺﾞｼｯｸE"/>
          <w:sz w:val="22"/>
        </w:rPr>
        <w:t>自分には</w:t>
      </w:r>
      <w:r>
        <w:rPr>
          <w:rFonts w:ascii="HGPｺﾞｼｯｸE" w:eastAsia="HGPｺﾞｼｯｸE" w:hAnsi="HGPｺﾞｼｯｸE" w:hint="eastAsia"/>
          <w:sz w:val="22"/>
        </w:rPr>
        <w:t>、</w:t>
      </w:r>
      <w:r>
        <w:rPr>
          <w:rFonts w:ascii="HGPｺﾞｼｯｸE" w:eastAsia="HGPｺﾞｼｯｸE" w:hAnsi="HGPｺﾞｼｯｸE"/>
          <w:sz w:val="22"/>
        </w:rPr>
        <w:t>よいところ</w:t>
      </w:r>
      <w:r>
        <w:rPr>
          <w:rFonts w:ascii="HGPｺﾞｼｯｸE" w:eastAsia="HGPｺﾞｼｯｸE" w:hAnsi="HGPｺﾞｼｯｸE" w:hint="eastAsia"/>
          <w:sz w:val="22"/>
        </w:rPr>
        <w:t>が</w:t>
      </w:r>
      <w:r>
        <w:rPr>
          <w:rFonts w:ascii="HGPｺﾞｼｯｸE" w:eastAsia="HGPｺﾞｼｯｸE" w:hAnsi="HGPｺﾞｼｯｸE"/>
          <w:sz w:val="22"/>
        </w:rPr>
        <w:t>ある</w:t>
      </w:r>
      <w:r>
        <w:rPr>
          <w:rFonts w:ascii="HGPｺﾞｼｯｸE" w:eastAsia="HGPｺﾞｼｯｸE" w:hAnsi="HGPｺﾞｼｯｸE" w:hint="eastAsia"/>
          <w:sz w:val="22"/>
        </w:rPr>
        <w:t>」</w:t>
      </w:r>
      <w:r>
        <w:rPr>
          <w:rFonts w:ascii="HGPｺﾞｼｯｸE" w:eastAsia="HGPｺﾞｼｯｸE" w:hAnsi="HGPｺﾞｼｯｸE"/>
          <w:sz w:val="22"/>
        </w:rPr>
        <w:t>と</w:t>
      </w:r>
      <w:r>
        <w:rPr>
          <w:rFonts w:ascii="HGPｺﾞｼｯｸE" w:eastAsia="HGPｺﾞｼｯｸE" w:hAnsi="HGPｺﾞｼｯｸE" w:hint="eastAsia"/>
          <w:sz w:val="22"/>
        </w:rPr>
        <w:t>思えていない児童が</w:t>
      </w:r>
      <w:r w:rsidR="00496093">
        <w:rPr>
          <w:rFonts w:ascii="HGPｺﾞｼｯｸE" w:eastAsia="HGPｺﾞｼｯｸE" w:hAnsi="HGPｺﾞｼｯｸE" w:hint="eastAsia"/>
          <w:sz w:val="22"/>
        </w:rPr>
        <w:t>約</w:t>
      </w:r>
      <w:r>
        <w:rPr>
          <w:rFonts w:ascii="HGPｺﾞｼｯｸE" w:eastAsia="HGPｺﾞｼｯｸE" w:hAnsi="HGPｺﾞｼｯｸE"/>
          <w:sz w:val="22"/>
        </w:rPr>
        <w:t>２割</w:t>
      </w:r>
      <w:r>
        <w:rPr>
          <w:rFonts w:ascii="HGPｺﾞｼｯｸE" w:eastAsia="HGPｺﾞｼｯｸE" w:hAnsi="HGPｺﾞｼｯｸE" w:hint="eastAsia"/>
          <w:sz w:val="22"/>
        </w:rPr>
        <w:t>程度</w:t>
      </w:r>
      <w:r>
        <w:rPr>
          <w:rFonts w:ascii="HGPｺﾞｼｯｸE" w:eastAsia="HGPｺﾞｼｯｸE" w:hAnsi="HGPｺﾞｼｯｸE"/>
          <w:sz w:val="22"/>
        </w:rPr>
        <w:t>いる</w:t>
      </w:r>
      <w:r>
        <w:rPr>
          <w:rFonts w:ascii="HGPｺﾞｼｯｸE" w:eastAsia="HGPｺﾞｼｯｸE" w:hAnsi="HGPｺﾞｼｯｸE" w:hint="eastAsia"/>
          <w:sz w:val="22"/>
        </w:rPr>
        <w:t>。</w:t>
      </w:r>
    </w:p>
    <w:p w14:paraId="61C0DB2D" w14:textId="34E324B8" w:rsidR="00E17AB9" w:rsidRPr="00E17AB9" w:rsidRDefault="00E17AB9" w:rsidP="00E17AB9">
      <w:pPr>
        <w:rPr>
          <w:sz w:val="22"/>
        </w:rPr>
      </w:pPr>
    </w:p>
    <w:p w14:paraId="5483DAFD" w14:textId="6B3FE927" w:rsidR="00AD7333" w:rsidRDefault="00AD7333" w:rsidP="00AD7333">
      <w:pPr>
        <w:ind w:firstLineChars="100" w:firstLine="220"/>
        <w:rPr>
          <w:sz w:val="22"/>
        </w:rPr>
      </w:pPr>
      <w:r>
        <w:rPr>
          <w:rFonts w:hint="eastAsia"/>
          <w:sz w:val="22"/>
        </w:rPr>
        <w:t>⑥キャリアの形成</w:t>
      </w:r>
    </w:p>
    <w:p w14:paraId="5E04C3EE" w14:textId="119666FC" w:rsidR="00AD7333" w:rsidRDefault="00AD7333" w:rsidP="00AD7333">
      <w:pPr>
        <w:ind w:firstLineChars="200" w:firstLine="440"/>
        <w:rPr>
          <w:sz w:val="22"/>
        </w:rPr>
      </w:pPr>
      <w:r>
        <w:rPr>
          <w:rFonts w:hint="eastAsia"/>
          <w:sz w:val="22"/>
        </w:rPr>
        <w:t>Ｑ：将来の夢や目標を持っていますか。</w:t>
      </w:r>
    </w:p>
    <w:p w14:paraId="51F98446" w14:textId="2F01D627" w:rsidR="00496093" w:rsidRDefault="00496093" w:rsidP="00AD7333">
      <w:pPr>
        <w:ind w:firstLineChars="200" w:firstLine="440"/>
        <w:rPr>
          <w:sz w:val="22"/>
        </w:rPr>
      </w:pPr>
      <w:r>
        <w:rPr>
          <w:rFonts w:hint="eastAsia"/>
          <w:sz w:val="22"/>
        </w:rPr>
        <w:t xml:space="preserve">　　・（どちらかといえば）持っている児童の割合・・・全国：７９．８％　川越町：７４．６％</w:t>
      </w:r>
    </w:p>
    <w:p w14:paraId="64DF40B0" w14:textId="5B0F0AB1" w:rsidR="00496093" w:rsidRDefault="00496093" w:rsidP="00B05532">
      <w:pPr>
        <w:ind w:leftChars="222" w:left="686" w:hangingChars="100" w:hanging="220"/>
        <w:rPr>
          <w:rFonts w:ascii="HGPｺﾞｼｯｸE" w:eastAsia="HGPｺﾞｼｯｸE" w:hAnsi="HGPｺﾞｼｯｸE"/>
          <w:sz w:val="22"/>
        </w:rPr>
      </w:pPr>
      <w:r w:rsidRPr="004A37E8">
        <w:rPr>
          <w:rFonts w:ascii="HGPｺﾞｼｯｸE" w:eastAsia="HGPｺﾞｼｯｸE" w:hAnsi="HGPｺﾞｼｯｸE" w:hint="eastAsia"/>
          <w:sz w:val="22"/>
        </w:rPr>
        <w:t>＊</w:t>
      </w:r>
      <w:r>
        <w:rPr>
          <w:rFonts w:ascii="HGPｺﾞｼｯｸE" w:eastAsia="HGPｺﾞｼｯｸE" w:hAnsi="HGPｺﾞｼｯｸE" w:hint="eastAsia"/>
          <w:sz w:val="22"/>
        </w:rPr>
        <w:t>将来の夢や目標を持っている子どもの割合は、７５％程度となっており、２５％程度の子どもは夢や目標を持てていない。</w:t>
      </w:r>
    </w:p>
    <w:p w14:paraId="4D2579BF" w14:textId="2198CB72" w:rsidR="00D70A45" w:rsidRPr="00496093" w:rsidRDefault="00D70A45" w:rsidP="004C45C5">
      <w:pPr>
        <w:rPr>
          <w:sz w:val="22"/>
        </w:rPr>
      </w:pPr>
    </w:p>
    <w:p w14:paraId="052C264F" w14:textId="35E70582" w:rsidR="00AD7333" w:rsidRDefault="00AB27E5" w:rsidP="00AD7333">
      <w:pPr>
        <w:ind w:firstLineChars="100" w:firstLine="220"/>
        <w:rPr>
          <w:sz w:val="22"/>
        </w:rPr>
      </w:pPr>
      <w:r>
        <w:rPr>
          <w:rFonts w:hint="eastAsia"/>
          <w:sz w:val="22"/>
        </w:rPr>
        <w:t>⑦スマートフォンやコンピュータの使い方</w:t>
      </w:r>
    </w:p>
    <w:p w14:paraId="350FC1A4" w14:textId="25A750F4" w:rsidR="00AB27E5" w:rsidRDefault="00AB27E5" w:rsidP="00AD7333">
      <w:pPr>
        <w:rPr>
          <w:sz w:val="22"/>
        </w:rPr>
      </w:pPr>
      <w:r>
        <w:rPr>
          <w:rFonts w:hint="eastAsia"/>
          <w:sz w:val="22"/>
        </w:rPr>
        <w:t xml:space="preserve">　　Ｑ：携帯電話・スマートフォンやコンピュータの使い方について、家の人と約束したことを守</w:t>
      </w:r>
    </w:p>
    <w:p w14:paraId="181214F4" w14:textId="6B1A0B0E" w:rsidR="00AD7333" w:rsidRDefault="00AB27E5" w:rsidP="00AB27E5">
      <w:pPr>
        <w:ind w:firstLineChars="400" w:firstLine="880"/>
        <w:rPr>
          <w:sz w:val="22"/>
        </w:rPr>
      </w:pPr>
      <w:r>
        <w:rPr>
          <w:rFonts w:hint="eastAsia"/>
          <w:sz w:val="22"/>
        </w:rPr>
        <w:t>っていますか。</w:t>
      </w:r>
    </w:p>
    <w:p w14:paraId="6127015C" w14:textId="15CFA41C" w:rsidR="00496093" w:rsidRDefault="00496093" w:rsidP="00AB27E5">
      <w:pPr>
        <w:ind w:firstLineChars="400" w:firstLine="880"/>
        <w:rPr>
          <w:sz w:val="22"/>
        </w:rPr>
      </w:pPr>
      <w:r>
        <w:rPr>
          <w:rFonts w:hint="eastAsia"/>
          <w:sz w:val="22"/>
        </w:rPr>
        <w:t>・（だいたい）守っている児童の割合・・・全国：</w:t>
      </w:r>
      <w:r w:rsidR="00405EFE">
        <w:rPr>
          <w:rFonts w:hint="eastAsia"/>
          <w:sz w:val="22"/>
        </w:rPr>
        <w:t>７１．５％　川越町：６７．６％</w:t>
      </w:r>
    </w:p>
    <w:p w14:paraId="425A92B4" w14:textId="3404E303" w:rsidR="00405EFE" w:rsidRPr="00B05532" w:rsidRDefault="00405EFE" w:rsidP="00405EFE">
      <w:pPr>
        <w:ind w:leftChars="200" w:left="640" w:hangingChars="100" w:hanging="220"/>
        <w:rPr>
          <w:rFonts w:ascii="HGPｺﾞｼｯｸE" w:eastAsia="HGPｺﾞｼｯｸE" w:hAnsi="HGPｺﾞｼｯｸE"/>
          <w:bCs/>
          <w:sz w:val="22"/>
        </w:rPr>
      </w:pPr>
      <w:r w:rsidRPr="00B05532">
        <w:rPr>
          <w:rFonts w:ascii="HGPｺﾞｼｯｸE" w:eastAsia="HGPｺﾞｼｯｸE" w:hAnsi="HGPｺﾞｼｯｸE" w:hint="eastAsia"/>
          <w:bCs/>
          <w:sz w:val="22"/>
        </w:rPr>
        <w:t>＊約７０％の子どもは家の人との約束を守れている。</w:t>
      </w:r>
    </w:p>
    <w:p w14:paraId="464D787D" w14:textId="74ADA3B5" w:rsidR="003E20C4" w:rsidRDefault="003E20C4" w:rsidP="00860A7A">
      <w:pPr>
        <w:rPr>
          <w:sz w:val="22"/>
        </w:rPr>
      </w:pPr>
    </w:p>
    <w:p w14:paraId="114C51F4" w14:textId="5AB73A6F" w:rsidR="007A1F1A" w:rsidRPr="008D1AB6" w:rsidRDefault="00B27543" w:rsidP="008D1AB6">
      <w:pPr>
        <w:ind w:firstLineChars="100" w:firstLine="220"/>
        <w:rPr>
          <w:sz w:val="22"/>
        </w:rPr>
      </w:pPr>
      <w:r>
        <w:rPr>
          <w:rFonts w:hint="eastAsia"/>
          <w:sz w:val="22"/>
        </w:rPr>
        <w:t>⑧主体的・対話的で</w:t>
      </w:r>
      <w:r w:rsidR="00053ED8">
        <w:rPr>
          <w:rFonts w:hint="eastAsia"/>
          <w:sz w:val="22"/>
        </w:rPr>
        <w:t>深い学びについて</w:t>
      </w:r>
    </w:p>
    <w:p w14:paraId="3475B0E5" w14:textId="3FB8D4D1" w:rsidR="00860A7A" w:rsidRDefault="00860A7A" w:rsidP="00110EB5">
      <w:pPr>
        <w:ind w:leftChars="200" w:left="640" w:hangingChars="100" w:hanging="220"/>
        <w:rPr>
          <w:rFonts w:asciiTheme="minorEastAsia" w:hAnsiTheme="minorEastAsia"/>
          <w:sz w:val="22"/>
        </w:rPr>
      </w:pPr>
      <w:r w:rsidRPr="00405EFE">
        <w:rPr>
          <w:rFonts w:asciiTheme="minorEastAsia" w:hAnsiTheme="minorEastAsia" w:hint="eastAsia"/>
          <w:sz w:val="22"/>
        </w:rPr>
        <w:t>Ｑ：</w:t>
      </w:r>
      <w:r w:rsidR="00405EFE" w:rsidRPr="00405EFE">
        <w:rPr>
          <w:rFonts w:asciiTheme="minorEastAsia" w:hAnsiTheme="minorEastAsia" w:hint="eastAsia"/>
          <w:sz w:val="22"/>
        </w:rPr>
        <w:t>今まで受けた授業では、課題の解決に向けて、自分で考え、自分から取り組んでいたと思いますか。</w:t>
      </w:r>
      <w:r w:rsidR="00405EFE" w:rsidRPr="00405EFE">
        <w:rPr>
          <w:rFonts w:asciiTheme="minorEastAsia" w:hAnsiTheme="minorEastAsia"/>
          <w:sz w:val="22"/>
        </w:rPr>
        <w:t xml:space="preserve"> </w:t>
      </w:r>
    </w:p>
    <w:p w14:paraId="738D22E8" w14:textId="77777777" w:rsidR="00B05532" w:rsidRDefault="00405EFE" w:rsidP="00110EB5">
      <w:pPr>
        <w:ind w:leftChars="200" w:left="640" w:hangingChars="100" w:hanging="220"/>
        <w:rPr>
          <w:rFonts w:asciiTheme="minorEastAsia" w:hAnsiTheme="minorEastAsia"/>
          <w:sz w:val="22"/>
        </w:rPr>
      </w:pPr>
      <w:r>
        <w:rPr>
          <w:rFonts w:asciiTheme="minorEastAsia" w:hAnsiTheme="minorEastAsia" w:hint="eastAsia"/>
          <w:sz w:val="22"/>
        </w:rPr>
        <w:t xml:space="preserve">　　・（どちらかといえば）取り組んでいた児童の割合</w:t>
      </w:r>
    </w:p>
    <w:p w14:paraId="30C93769" w14:textId="6390AE58" w:rsidR="00405EFE" w:rsidRDefault="00405EFE" w:rsidP="00B05532">
      <w:pPr>
        <w:ind w:leftChars="300" w:left="630" w:firstLineChars="2100" w:firstLine="4620"/>
        <w:rPr>
          <w:rFonts w:asciiTheme="minorEastAsia" w:hAnsiTheme="minorEastAsia"/>
          <w:sz w:val="22"/>
        </w:rPr>
      </w:pPr>
      <w:r>
        <w:rPr>
          <w:rFonts w:asciiTheme="minorEastAsia" w:hAnsiTheme="minorEastAsia" w:hint="eastAsia"/>
          <w:sz w:val="22"/>
        </w:rPr>
        <w:t>・・・全国</w:t>
      </w:r>
      <w:r w:rsidR="00B05532">
        <w:rPr>
          <w:rFonts w:asciiTheme="minorEastAsia" w:hAnsiTheme="minorEastAsia" w:hint="eastAsia"/>
          <w:sz w:val="22"/>
        </w:rPr>
        <w:t>：</w:t>
      </w:r>
      <w:r>
        <w:rPr>
          <w:rFonts w:asciiTheme="minorEastAsia" w:hAnsiTheme="minorEastAsia" w:hint="eastAsia"/>
          <w:sz w:val="22"/>
        </w:rPr>
        <w:t>７７．３％　川越町：</w:t>
      </w:r>
      <w:r w:rsidR="00B05532">
        <w:rPr>
          <w:rFonts w:asciiTheme="minorEastAsia" w:hAnsiTheme="minorEastAsia" w:hint="eastAsia"/>
          <w:sz w:val="22"/>
        </w:rPr>
        <w:t>７３．４％</w:t>
      </w:r>
    </w:p>
    <w:p w14:paraId="6906BE37" w14:textId="77777777" w:rsidR="00405EFE" w:rsidRPr="00405EFE" w:rsidRDefault="00405EFE" w:rsidP="00B05532">
      <w:pPr>
        <w:ind w:leftChars="200" w:left="750" w:hangingChars="150" w:hanging="330"/>
        <w:rPr>
          <w:rFonts w:asciiTheme="minorEastAsia" w:hAnsiTheme="minorEastAsia"/>
          <w:sz w:val="22"/>
        </w:rPr>
      </w:pPr>
      <w:r w:rsidRPr="00405EFE">
        <w:rPr>
          <w:rFonts w:asciiTheme="minorEastAsia" w:hAnsiTheme="minorEastAsia" w:hint="eastAsia"/>
          <w:sz w:val="22"/>
        </w:rPr>
        <w:t>Ｑ：今までに受けた授業で、自分の考えを発表する機会では、自分の考えがうまく伝わるよう、資料や文章、話の組立てなどを工夫して発表していたと思いますか。</w:t>
      </w:r>
    </w:p>
    <w:p w14:paraId="5C0E11B5" w14:textId="1850D852" w:rsidR="00B05532" w:rsidRDefault="00B05532" w:rsidP="00B05532">
      <w:pPr>
        <w:ind w:leftChars="300" w:left="630" w:firstLineChars="100" w:firstLine="220"/>
        <w:rPr>
          <w:rFonts w:asciiTheme="minorEastAsia" w:hAnsiTheme="minorEastAsia"/>
          <w:sz w:val="22"/>
        </w:rPr>
      </w:pPr>
      <w:r>
        <w:rPr>
          <w:rFonts w:asciiTheme="minorEastAsia" w:hAnsiTheme="minorEastAsia" w:hint="eastAsia"/>
          <w:sz w:val="22"/>
        </w:rPr>
        <w:t>・（どちらかといえば）工夫して発表していた児童の割合</w:t>
      </w:r>
    </w:p>
    <w:p w14:paraId="1358F29D" w14:textId="6202B4DA" w:rsidR="00405EFE" w:rsidRPr="00B05532" w:rsidRDefault="00B05532" w:rsidP="00B05532">
      <w:pPr>
        <w:ind w:leftChars="300" w:left="630" w:firstLineChars="100" w:firstLine="220"/>
        <w:rPr>
          <w:rFonts w:asciiTheme="minorEastAsia" w:hAnsiTheme="minorEastAsia"/>
          <w:sz w:val="22"/>
        </w:rPr>
      </w:pPr>
      <w:r>
        <w:rPr>
          <w:rFonts w:asciiTheme="minorEastAsia" w:hAnsiTheme="minorEastAsia" w:hint="eastAsia"/>
          <w:sz w:val="22"/>
        </w:rPr>
        <w:lastRenderedPageBreak/>
        <w:t xml:space="preserve">　　　　　　　　　　　　　　　　　　　　・・・全国：６５．４％　川越町：５３．９％</w:t>
      </w:r>
    </w:p>
    <w:p w14:paraId="283011F4" w14:textId="77777777" w:rsidR="00405EFE" w:rsidRPr="00405EFE" w:rsidRDefault="00405EFE" w:rsidP="00B05532">
      <w:pPr>
        <w:ind w:leftChars="200" w:left="860" w:hangingChars="200" w:hanging="440"/>
        <w:rPr>
          <w:rFonts w:asciiTheme="minorEastAsia" w:hAnsiTheme="minorEastAsia"/>
          <w:sz w:val="22"/>
        </w:rPr>
      </w:pPr>
      <w:r w:rsidRPr="00405EFE">
        <w:rPr>
          <w:rFonts w:asciiTheme="minorEastAsia" w:hAnsiTheme="minorEastAsia" w:hint="eastAsia"/>
          <w:sz w:val="22"/>
        </w:rPr>
        <w:t>Ｑ：児童・生徒の間で話し合う活動を通じて、自分の考えを深めたり、広げたりすることができていると思いますか。</w:t>
      </w:r>
    </w:p>
    <w:p w14:paraId="53C69417" w14:textId="4386BD53" w:rsidR="00B05532" w:rsidRDefault="00B05532" w:rsidP="00B05532">
      <w:pPr>
        <w:ind w:leftChars="300" w:left="630" w:firstLineChars="100" w:firstLine="220"/>
        <w:rPr>
          <w:rFonts w:asciiTheme="minorEastAsia" w:hAnsiTheme="minorEastAsia"/>
          <w:sz w:val="22"/>
        </w:rPr>
      </w:pPr>
      <w:r>
        <w:rPr>
          <w:rFonts w:asciiTheme="minorEastAsia" w:hAnsiTheme="minorEastAsia" w:hint="eastAsia"/>
          <w:sz w:val="22"/>
        </w:rPr>
        <w:t>・（どちらかといえば）できていると回答した児童の割合</w:t>
      </w:r>
    </w:p>
    <w:p w14:paraId="56AD2C26" w14:textId="60603920" w:rsidR="00405EFE" w:rsidRPr="00B05532" w:rsidRDefault="00B05532" w:rsidP="00110EB5">
      <w:pPr>
        <w:ind w:leftChars="200" w:left="640" w:hangingChars="100" w:hanging="220"/>
        <w:rPr>
          <w:rFonts w:asciiTheme="minorEastAsia" w:hAnsiTheme="minorEastAsia"/>
          <w:sz w:val="22"/>
        </w:rPr>
      </w:pPr>
      <w:r>
        <w:rPr>
          <w:rFonts w:asciiTheme="minorEastAsia" w:hAnsiTheme="minorEastAsia" w:hint="eastAsia"/>
          <w:sz w:val="22"/>
        </w:rPr>
        <w:t xml:space="preserve">　　　　　　　　　　　　　　　　　　　　　　・・・全国：８０．１％　川越町：７１．４％</w:t>
      </w:r>
    </w:p>
    <w:p w14:paraId="4249A7F0" w14:textId="0C8C28F5" w:rsidR="008D1AB6" w:rsidRDefault="008D1AB6" w:rsidP="008D1AB6">
      <w:pPr>
        <w:ind w:leftChars="200" w:left="640" w:hangingChars="100" w:hanging="220"/>
        <w:rPr>
          <w:rFonts w:ascii="HGPｺﾞｼｯｸE" w:eastAsia="HGPｺﾞｼｯｸE" w:hAnsi="HGPｺﾞｼｯｸE"/>
          <w:sz w:val="22"/>
        </w:rPr>
      </w:pPr>
      <w:r>
        <w:rPr>
          <w:rFonts w:ascii="HGPｺﾞｼｯｸE" w:eastAsia="HGPｺﾞｼｯｸE" w:hAnsi="HGPｺﾞｼｯｸE" w:hint="eastAsia"/>
          <w:sz w:val="22"/>
        </w:rPr>
        <w:t>＊主体的に学習しようとする子どもは７３％程度となっており、自分の考えを深めたり、広げたりすることはできているが、自分の考えがうまく伝わるように工夫して発表することは苦手である。</w:t>
      </w:r>
    </w:p>
    <w:p w14:paraId="033883E6" w14:textId="7B45AEEF" w:rsidR="008A7D0E" w:rsidRPr="008D1AB6" w:rsidRDefault="008A7D0E" w:rsidP="008D1AB6">
      <w:pPr>
        <w:rPr>
          <w:rFonts w:asciiTheme="minorEastAsia" w:hAnsiTheme="minorEastAsia"/>
          <w:w w:val="90"/>
          <w:sz w:val="22"/>
        </w:rPr>
      </w:pPr>
    </w:p>
    <w:p w14:paraId="2ACF4A6B" w14:textId="3978092A" w:rsidR="00223DE2" w:rsidRPr="008A7D0E" w:rsidRDefault="00223DE2" w:rsidP="008D1AB6">
      <w:pPr>
        <w:rPr>
          <w:sz w:val="22"/>
        </w:rPr>
      </w:pPr>
    </w:p>
    <w:p w14:paraId="543D4E5C" w14:textId="3B5513B1" w:rsidR="00C65572" w:rsidRDefault="00C65572" w:rsidP="00C65572">
      <w:pPr>
        <w:rPr>
          <w:rFonts w:asciiTheme="majorEastAsia" w:eastAsiaTheme="majorEastAsia" w:hAnsiTheme="majorEastAsia"/>
          <w:b/>
          <w:sz w:val="22"/>
        </w:rPr>
      </w:pPr>
      <w:r>
        <w:rPr>
          <w:rFonts w:asciiTheme="majorEastAsia" w:eastAsiaTheme="majorEastAsia" w:hAnsiTheme="majorEastAsia" w:hint="eastAsia"/>
          <w:b/>
          <w:sz w:val="22"/>
        </w:rPr>
        <w:t>（</w:t>
      </w:r>
      <w:r w:rsidR="00CA5BE7">
        <w:rPr>
          <w:rFonts w:asciiTheme="majorEastAsia" w:eastAsiaTheme="majorEastAsia" w:hAnsiTheme="majorEastAsia" w:hint="eastAsia"/>
          <w:b/>
          <w:sz w:val="22"/>
        </w:rPr>
        <w:t>３</w:t>
      </w:r>
      <w:r w:rsidRPr="0070231B">
        <w:rPr>
          <w:rFonts w:asciiTheme="majorEastAsia" w:eastAsiaTheme="majorEastAsia" w:hAnsiTheme="majorEastAsia" w:hint="eastAsia"/>
          <w:b/>
          <w:sz w:val="22"/>
        </w:rPr>
        <w:t>）</w:t>
      </w:r>
      <w:r>
        <w:rPr>
          <w:rFonts w:asciiTheme="majorEastAsia" w:eastAsiaTheme="majorEastAsia" w:hAnsiTheme="majorEastAsia" w:hint="eastAsia"/>
          <w:b/>
          <w:sz w:val="22"/>
        </w:rPr>
        <w:t>学校質問紙の結果からみえる児童の姿</w:t>
      </w:r>
    </w:p>
    <w:p w14:paraId="4EF40C24" w14:textId="77777777" w:rsidR="00C65572" w:rsidRPr="0070231B" w:rsidRDefault="00C65572" w:rsidP="00C65572">
      <w:pPr>
        <w:spacing w:line="100" w:lineRule="exact"/>
        <w:rPr>
          <w:rFonts w:asciiTheme="majorEastAsia" w:eastAsiaTheme="majorEastAsia" w:hAnsiTheme="majorEastAsia"/>
          <w:b/>
          <w:sz w:val="22"/>
        </w:rPr>
      </w:pPr>
    </w:p>
    <w:p w14:paraId="14D83232" w14:textId="1FE84351" w:rsidR="00BC77C8" w:rsidRDefault="008D1AB6" w:rsidP="00BC77C8">
      <w:pPr>
        <w:pStyle w:val="a6"/>
        <w:numPr>
          <w:ilvl w:val="0"/>
          <w:numId w:val="18"/>
        </w:numPr>
        <w:ind w:leftChars="0"/>
        <w:rPr>
          <w:rFonts w:asciiTheme="minorEastAsia" w:hAnsiTheme="minorEastAsia"/>
          <w:sz w:val="22"/>
        </w:rPr>
      </w:pPr>
      <w:r>
        <w:rPr>
          <w:rFonts w:asciiTheme="minorEastAsia" w:hAnsiTheme="minorEastAsia" w:hint="eastAsia"/>
          <w:sz w:val="22"/>
        </w:rPr>
        <w:t xml:space="preserve">　</w:t>
      </w:r>
      <w:r>
        <w:rPr>
          <w:rFonts w:hint="eastAsia"/>
          <w:sz w:val="22"/>
        </w:rPr>
        <w:t>自分の考えを深め、表現する力を育成する</w:t>
      </w:r>
      <w:r w:rsidR="00BC77C8">
        <w:rPr>
          <w:rFonts w:hint="eastAsia"/>
          <w:sz w:val="22"/>
        </w:rPr>
        <w:t>ために</w:t>
      </w:r>
      <w:r w:rsidR="007F2B58" w:rsidRPr="00BC77C8">
        <w:rPr>
          <w:rFonts w:asciiTheme="minorEastAsia" w:hAnsiTheme="minorEastAsia" w:hint="eastAsia"/>
          <w:sz w:val="22"/>
        </w:rPr>
        <w:t>「話し合いなどの活動で、自分の考えを相手にしっかりと伝えることができていると思いますか」「</w:t>
      </w:r>
      <w:r w:rsidR="00016130" w:rsidRPr="00BC77C8">
        <w:rPr>
          <w:rFonts w:asciiTheme="minorEastAsia" w:hAnsiTheme="minorEastAsia" w:hint="eastAsia"/>
          <w:sz w:val="22"/>
        </w:rPr>
        <w:t>話し合いなどの活動で、自分の考えを深めたり、広げたりすることができていますか」という問いに対して、</w:t>
      </w:r>
      <w:r w:rsidR="00BC77C8">
        <w:rPr>
          <w:rFonts w:asciiTheme="minorEastAsia" w:hAnsiTheme="minorEastAsia" w:hint="eastAsia"/>
          <w:sz w:val="22"/>
        </w:rPr>
        <w:t>本校では</w:t>
      </w:r>
      <w:r w:rsidR="00016130" w:rsidRPr="00BC77C8">
        <w:rPr>
          <w:rFonts w:asciiTheme="minorEastAsia" w:hAnsiTheme="minorEastAsia" w:hint="eastAsia"/>
          <w:sz w:val="22"/>
        </w:rPr>
        <w:t>肯定的な回答をしてい</w:t>
      </w:r>
      <w:r w:rsidR="00BC77C8">
        <w:rPr>
          <w:rFonts w:asciiTheme="minorEastAsia" w:hAnsiTheme="minorEastAsia" w:hint="eastAsia"/>
          <w:sz w:val="22"/>
        </w:rPr>
        <w:t>ます</w:t>
      </w:r>
      <w:r w:rsidR="00016130" w:rsidRPr="00BC77C8">
        <w:rPr>
          <w:rFonts w:asciiTheme="minorEastAsia" w:hAnsiTheme="minorEastAsia" w:hint="eastAsia"/>
          <w:sz w:val="22"/>
        </w:rPr>
        <w:t>。また、「授業において、児童生徒の様々な考えを引き出したり、思考を深めたりするような発問や指導をしましたか」という問いに対しても肯定的な回答をしてい</w:t>
      </w:r>
      <w:r w:rsidR="00BC77C8">
        <w:rPr>
          <w:rFonts w:asciiTheme="minorEastAsia" w:hAnsiTheme="minorEastAsia" w:hint="eastAsia"/>
          <w:sz w:val="22"/>
        </w:rPr>
        <w:t>ます</w:t>
      </w:r>
      <w:r w:rsidR="00016130" w:rsidRPr="00BC77C8">
        <w:rPr>
          <w:rFonts w:asciiTheme="minorEastAsia" w:hAnsiTheme="minorEastAsia" w:hint="eastAsia"/>
          <w:sz w:val="22"/>
        </w:rPr>
        <w:t>。指導者が学習指導要領に示された子ども達につけるべき力を意識したうえで、ねらいを持って意図的に授業の中で話し合い活動等に取り組</w:t>
      </w:r>
      <w:r w:rsidR="00BC77C8">
        <w:rPr>
          <w:rFonts w:asciiTheme="minorEastAsia" w:hAnsiTheme="minorEastAsia" w:hint="eastAsia"/>
          <w:sz w:val="22"/>
        </w:rPr>
        <w:t>むようにしています</w:t>
      </w:r>
      <w:r w:rsidR="00016130" w:rsidRPr="00BC77C8">
        <w:rPr>
          <w:rFonts w:asciiTheme="minorEastAsia" w:hAnsiTheme="minorEastAsia" w:hint="eastAsia"/>
          <w:sz w:val="22"/>
        </w:rPr>
        <w:t>。</w:t>
      </w:r>
    </w:p>
    <w:p w14:paraId="7C873107" w14:textId="339374CD" w:rsidR="00A5516C" w:rsidRPr="00BC77C8" w:rsidRDefault="00006029" w:rsidP="00BC77C8">
      <w:pPr>
        <w:pStyle w:val="a6"/>
        <w:ind w:leftChars="0" w:left="585" w:firstLineChars="100" w:firstLine="220"/>
        <w:rPr>
          <w:rFonts w:asciiTheme="minorEastAsia" w:hAnsiTheme="minorEastAsia"/>
          <w:sz w:val="22"/>
        </w:rPr>
      </w:pPr>
      <w:r w:rsidRPr="00BC77C8">
        <w:rPr>
          <w:rFonts w:asciiTheme="minorEastAsia" w:hAnsiTheme="minorEastAsia" w:hint="eastAsia"/>
          <w:sz w:val="22"/>
        </w:rPr>
        <w:t>今後も子ども達に基礎的・基本的な知識及び技能を確実に習得させ、これらを活用して課題を解決するために必要な思考力、判断力、表現力等を育むために</w:t>
      </w:r>
      <w:r w:rsidR="00A5799B" w:rsidRPr="00BC77C8">
        <w:rPr>
          <w:rFonts w:asciiTheme="minorEastAsia" w:hAnsiTheme="minorEastAsia" w:hint="eastAsia"/>
          <w:sz w:val="22"/>
        </w:rPr>
        <w:t>各教科等の中で、</w:t>
      </w:r>
      <w:r w:rsidR="003E5D98" w:rsidRPr="00BC77C8">
        <w:rPr>
          <w:rFonts w:asciiTheme="minorEastAsia" w:hAnsiTheme="minorEastAsia" w:hint="eastAsia"/>
          <w:sz w:val="22"/>
        </w:rPr>
        <w:t>ねらいをもった</w:t>
      </w:r>
      <w:r w:rsidR="00A5799B" w:rsidRPr="00BC77C8">
        <w:rPr>
          <w:rFonts w:asciiTheme="minorEastAsia" w:hAnsiTheme="minorEastAsia" w:hint="eastAsia"/>
          <w:sz w:val="22"/>
        </w:rPr>
        <w:t>話し合い活動等を</w:t>
      </w:r>
      <w:r w:rsidR="00F85A3F" w:rsidRPr="00BC77C8">
        <w:rPr>
          <w:rFonts w:asciiTheme="minorEastAsia" w:hAnsiTheme="minorEastAsia" w:hint="eastAsia"/>
          <w:sz w:val="22"/>
        </w:rPr>
        <w:t>進めて</w:t>
      </w:r>
      <w:r w:rsidR="00A5799B" w:rsidRPr="00BC77C8">
        <w:rPr>
          <w:rFonts w:asciiTheme="minorEastAsia" w:hAnsiTheme="minorEastAsia" w:hint="eastAsia"/>
          <w:sz w:val="22"/>
        </w:rPr>
        <w:t>いく必要があると</w:t>
      </w:r>
      <w:r w:rsidR="00BC77C8">
        <w:rPr>
          <w:rFonts w:asciiTheme="minorEastAsia" w:hAnsiTheme="minorEastAsia" w:hint="eastAsia"/>
          <w:sz w:val="22"/>
        </w:rPr>
        <w:t>とらえています</w:t>
      </w:r>
      <w:r w:rsidR="00A5799B" w:rsidRPr="00BC77C8">
        <w:rPr>
          <w:rFonts w:asciiTheme="minorEastAsia" w:hAnsiTheme="minorEastAsia" w:hint="eastAsia"/>
          <w:sz w:val="22"/>
        </w:rPr>
        <w:t>。</w:t>
      </w:r>
    </w:p>
    <w:p w14:paraId="5700C462" w14:textId="49E1335C" w:rsidR="00C65572" w:rsidRPr="00950931" w:rsidRDefault="00C65572" w:rsidP="00C65572">
      <w:pPr>
        <w:ind w:leftChars="202" w:left="424" w:firstLineChars="129" w:firstLine="284"/>
        <w:rPr>
          <w:sz w:val="22"/>
        </w:rPr>
      </w:pPr>
    </w:p>
    <w:p w14:paraId="2868F6B7" w14:textId="65CB498C" w:rsidR="00C65572" w:rsidRPr="00BC77C8" w:rsidRDefault="00BC77C8" w:rsidP="00BC77C8">
      <w:pPr>
        <w:pStyle w:val="a6"/>
        <w:numPr>
          <w:ilvl w:val="0"/>
          <w:numId w:val="18"/>
        </w:numPr>
        <w:ind w:leftChars="0"/>
        <w:rPr>
          <w:rFonts w:asciiTheme="minorEastAsia" w:hAnsiTheme="minorEastAsia"/>
          <w:sz w:val="22"/>
        </w:rPr>
      </w:pPr>
      <w:r w:rsidRPr="00BC77C8">
        <w:rPr>
          <w:rFonts w:hint="eastAsia"/>
          <w:sz w:val="22"/>
        </w:rPr>
        <w:t xml:space="preserve">　</w:t>
      </w:r>
      <w:r w:rsidR="00282E5E" w:rsidRPr="00BC77C8">
        <w:rPr>
          <w:rFonts w:hint="eastAsia"/>
          <w:sz w:val="22"/>
        </w:rPr>
        <w:t>主体的・対話的で深い学び</w:t>
      </w:r>
      <w:r w:rsidR="00E75BD6" w:rsidRPr="00BC77C8">
        <w:rPr>
          <w:rFonts w:hint="eastAsia"/>
          <w:sz w:val="22"/>
        </w:rPr>
        <w:t>の実現</w:t>
      </w:r>
      <w:r w:rsidR="00282E5E" w:rsidRPr="00BC77C8">
        <w:rPr>
          <w:rFonts w:hint="eastAsia"/>
          <w:sz w:val="22"/>
        </w:rPr>
        <w:t>に向けた授業</w:t>
      </w:r>
      <w:r w:rsidR="00E75BD6" w:rsidRPr="00BC77C8">
        <w:rPr>
          <w:rFonts w:hint="eastAsia"/>
          <w:sz w:val="22"/>
        </w:rPr>
        <w:t>改善</w:t>
      </w:r>
      <w:r w:rsidRPr="00BC77C8">
        <w:rPr>
          <w:rFonts w:hint="eastAsia"/>
          <w:sz w:val="22"/>
        </w:rPr>
        <w:t>に向けて、</w:t>
      </w:r>
      <w:r w:rsidR="00E75BD6" w:rsidRPr="00BC77C8">
        <w:rPr>
          <w:rFonts w:asciiTheme="minorEastAsia" w:hAnsiTheme="minorEastAsia" w:hint="eastAsia"/>
          <w:sz w:val="22"/>
        </w:rPr>
        <w:t>「授業では、課題解決に向けて、自分で考え、自分から取り組むことができていると思いますか」という問いに対して、</w:t>
      </w:r>
      <w:r>
        <w:rPr>
          <w:rFonts w:asciiTheme="minorEastAsia" w:hAnsiTheme="minorEastAsia" w:hint="eastAsia"/>
          <w:sz w:val="22"/>
        </w:rPr>
        <w:t>本校では、</w:t>
      </w:r>
      <w:r w:rsidR="00E75BD6" w:rsidRPr="00BC77C8">
        <w:rPr>
          <w:rFonts w:asciiTheme="minorEastAsia" w:hAnsiTheme="minorEastAsia" w:hint="eastAsia"/>
          <w:sz w:val="22"/>
        </w:rPr>
        <w:t>肯定的な回答をしてい</w:t>
      </w:r>
      <w:r>
        <w:rPr>
          <w:rFonts w:asciiTheme="minorEastAsia" w:hAnsiTheme="minorEastAsia" w:hint="eastAsia"/>
          <w:sz w:val="22"/>
        </w:rPr>
        <w:t>ます</w:t>
      </w:r>
      <w:r w:rsidR="00E75BD6" w:rsidRPr="00BC77C8">
        <w:rPr>
          <w:rFonts w:asciiTheme="minorEastAsia" w:hAnsiTheme="minorEastAsia" w:hint="eastAsia"/>
          <w:sz w:val="22"/>
        </w:rPr>
        <w:t>。また「習得・活用及び探求の学習過程を見通した指導方法の改善及び工夫をしましたか」という問いに対しても肯定的な回答をしてい</w:t>
      </w:r>
      <w:r>
        <w:rPr>
          <w:rFonts w:asciiTheme="minorEastAsia" w:hAnsiTheme="minorEastAsia" w:hint="eastAsia"/>
          <w:sz w:val="22"/>
        </w:rPr>
        <w:t>ます</w:t>
      </w:r>
      <w:r w:rsidR="00E75BD6" w:rsidRPr="00BC77C8">
        <w:rPr>
          <w:rFonts w:asciiTheme="minorEastAsia" w:hAnsiTheme="minorEastAsia" w:hint="eastAsia"/>
          <w:sz w:val="22"/>
        </w:rPr>
        <w:t>。学習指導要領に示されている「主体的・対話的で深い学び」の実現を目指して授業</w:t>
      </w:r>
      <w:r>
        <w:rPr>
          <w:rFonts w:asciiTheme="minorEastAsia" w:hAnsiTheme="minorEastAsia" w:hint="eastAsia"/>
          <w:sz w:val="22"/>
        </w:rPr>
        <w:t>改善を進めていく必要があると考えています。また、</w:t>
      </w:r>
      <w:r w:rsidR="00E75BD6" w:rsidRPr="00BC77C8">
        <w:rPr>
          <w:rFonts w:asciiTheme="minorEastAsia" w:hAnsiTheme="minorEastAsia" w:hint="eastAsia"/>
          <w:sz w:val="22"/>
        </w:rPr>
        <w:t>児童質問紙にある「学習した内容について、分かった点や、</w:t>
      </w:r>
      <w:r w:rsidR="00F6118C" w:rsidRPr="00BC77C8">
        <w:rPr>
          <w:rFonts w:asciiTheme="minorEastAsia" w:hAnsiTheme="minorEastAsia" w:hint="eastAsia"/>
          <w:sz w:val="22"/>
        </w:rPr>
        <w:t>よく分からなかった点を見直し、次の学習につなげることができていますか」という問いに対しては７４．７％</w:t>
      </w:r>
      <w:r>
        <w:rPr>
          <w:rFonts w:asciiTheme="minorEastAsia" w:hAnsiTheme="minorEastAsia" w:hint="eastAsia"/>
          <w:sz w:val="22"/>
        </w:rPr>
        <w:t>の児童</w:t>
      </w:r>
      <w:r w:rsidR="00F6118C" w:rsidRPr="00BC77C8">
        <w:rPr>
          <w:rFonts w:asciiTheme="minorEastAsia" w:hAnsiTheme="minorEastAsia" w:hint="eastAsia"/>
          <w:sz w:val="22"/>
        </w:rPr>
        <w:t>が肯定的な回答をしており、子どもたち自身が、授業の中で、</w:t>
      </w:r>
      <w:r w:rsidR="00F56292" w:rsidRPr="00BC77C8">
        <w:rPr>
          <w:rFonts w:asciiTheme="minorEastAsia" w:hAnsiTheme="minorEastAsia" w:hint="eastAsia"/>
          <w:sz w:val="22"/>
        </w:rPr>
        <w:t>「何を学ぶか」</w:t>
      </w:r>
      <w:r w:rsidR="00F6118C" w:rsidRPr="00BC77C8">
        <w:rPr>
          <w:rFonts w:asciiTheme="minorEastAsia" w:hAnsiTheme="minorEastAsia" w:hint="eastAsia"/>
          <w:sz w:val="22"/>
        </w:rPr>
        <w:t>が</w:t>
      </w:r>
      <w:r w:rsidR="00F56292" w:rsidRPr="00BC77C8">
        <w:rPr>
          <w:rFonts w:asciiTheme="minorEastAsia" w:hAnsiTheme="minorEastAsia" w:hint="eastAsia"/>
          <w:sz w:val="22"/>
        </w:rPr>
        <w:t>明確に</w:t>
      </w:r>
      <w:r w:rsidR="00F6118C" w:rsidRPr="00BC77C8">
        <w:rPr>
          <w:rFonts w:asciiTheme="minorEastAsia" w:hAnsiTheme="minorEastAsia" w:hint="eastAsia"/>
          <w:sz w:val="22"/>
        </w:rPr>
        <w:t>なっており</w:t>
      </w:r>
      <w:r w:rsidR="00F56292" w:rsidRPr="00BC77C8">
        <w:rPr>
          <w:rFonts w:asciiTheme="minorEastAsia" w:hAnsiTheme="minorEastAsia" w:hint="eastAsia"/>
          <w:sz w:val="22"/>
        </w:rPr>
        <w:t>、</w:t>
      </w:r>
      <w:r w:rsidR="00F6118C" w:rsidRPr="00BC77C8">
        <w:rPr>
          <w:rFonts w:asciiTheme="minorEastAsia" w:hAnsiTheme="minorEastAsia" w:hint="eastAsia"/>
          <w:sz w:val="22"/>
        </w:rPr>
        <w:t>授業の</w:t>
      </w:r>
      <w:r w:rsidR="00AA1D56" w:rsidRPr="00BC77C8">
        <w:rPr>
          <w:rFonts w:asciiTheme="minorEastAsia" w:hAnsiTheme="minorEastAsia" w:hint="eastAsia"/>
          <w:sz w:val="22"/>
        </w:rPr>
        <w:t>ふりかえり</w:t>
      </w:r>
      <w:r w:rsidR="00F6118C" w:rsidRPr="00BC77C8">
        <w:rPr>
          <w:rFonts w:asciiTheme="minorEastAsia" w:hAnsiTheme="minorEastAsia" w:hint="eastAsia"/>
          <w:sz w:val="22"/>
        </w:rPr>
        <w:t>をとおして、次の学習の意欲につな</w:t>
      </w:r>
      <w:r w:rsidR="003E5D98" w:rsidRPr="00BC77C8">
        <w:rPr>
          <w:rFonts w:asciiTheme="minorEastAsia" w:hAnsiTheme="minorEastAsia" w:hint="eastAsia"/>
          <w:sz w:val="22"/>
        </w:rPr>
        <w:t>げて</w:t>
      </w:r>
      <w:r w:rsidR="00F6118C" w:rsidRPr="00BC77C8">
        <w:rPr>
          <w:rFonts w:asciiTheme="minorEastAsia" w:hAnsiTheme="minorEastAsia" w:hint="eastAsia"/>
          <w:sz w:val="22"/>
        </w:rPr>
        <w:t>いるのだと考えられ</w:t>
      </w:r>
      <w:r>
        <w:rPr>
          <w:rFonts w:asciiTheme="minorEastAsia" w:hAnsiTheme="minorEastAsia" w:hint="eastAsia"/>
          <w:sz w:val="22"/>
        </w:rPr>
        <w:t>ます</w:t>
      </w:r>
      <w:r w:rsidR="00F6118C" w:rsidRPr="00BC77C8">
        <w:rPr>
          <w:rFonts w:asciiTheme="minorEastAsia" w:hAnsiTheme="minorEastAsia" w:hint="eastAsia"/>
          <w:sz w:val="22"/>
        </w:rPr>
        <w:t>。今後も川越町が大切にしている「めあてと</w:t>
      </w:r>
      <w:r w:rsidR="00AA1D56" w:rsidRPr="00BC77C8">
        <w:rPr>
          <w:rFonts w:asciiTheme="minorEastAsia" w:hAnsiTheme="minorEastAsia" w:hint="eastAsia"/>
          <w:sz w:val="22"/>
        </w:rPr>
        <w:t>ふりかえり</w:t>
      </w:r>
      <w:r w:rsidR="00F6118C" w:rsidRPr="00BC77C8">
        <w:rPr>
          <w:rFonts w:asciiTheme="minorEastAsia" w:hAnsiTheme="minorEastAsia" w:hint="eastAsia"/>
          <w:sz w:val="22"/>
        </w:rPr>
        <w:t>のある授業」を実践し、子ども達が「何を学ぶのか」という学習の目的意識をはっきり持ったうえで、授業に臨み、</w:t>
      </w:r>
      <w:r w:rsidR="00193F45" w:rsidRPr="00BC77C8">
        <w:rPr>
          <w:rFonts w:asciiTheme="minorEastAsia" w:hAnsiTheme="minorEastAsia" w:hint="eastAsia"/>
          <w:sz w:val="22"/>
        </w:rPr>
        <w:t>「どのように学ぶのか」を意識させた授業改善を進めていく必要があると考えて</w:t>
      </w:r>
      <w:r>
        <w:rPr>
          <w:rFonts w:asciiTheme="minorEastAsia" w:hAnsiTheme="minorEastAsia" w:hint="eastAsia"/>
          <w:sz w:val="22"/>
        </w:rPr>
        <w:t>います</w:t>
      </w:r>
      <w:r w:rsidR="00193F45" w:rsidRPr="00BC77C8">
        <w:rPr>
          <w:rFonts w:asciiTheme="minorEastAsia" w:hAnsiTheme="minorEastAsia" w:hint="eastAsia"/>
          <w:sz w:val="22"/>
        </w:rPr>
        <w:t>。</w:t>
      </w:r>
    </w:p>
    <w:p w14:paraId="4A7584C6" w14:textId="4163B3D8" w:rsidR="00681842" w:rsidRPr="00950931" w:rsidRDefault="00681842" w:rsidP="00BC77C8">
      <w:pPr>
        <w:rPr>
          <w:sz w:val="22"/>
        </w:rPr>
      </w:pPr>
    </w:p>
    <w:p w14:paraId="6D151CD9" w14:textId="27430F6D" w:rsidR="00CA5BE7" w:rsidRPr="00CA003A" w:rsidRDefault="00BC77C8" w:rsidP="00CA003A">
      <w:pPr>
        <w:pStyle w:val="a6"/>
        <w:numPr>
          <w:ilvl w:val="0"/>
          <w:numId w:val="18"/>
        </w:numPr>
        <w:ind w:leftChars="0"/>
        <w:rPr>
          <w:rFonts w:asciiTheme="minorEastAsia" w:hAnsiTheme="minorEastAsia"/>
          <w:sz w:val="22"/>
        </w:rPr>
      </w:pPr>
      <w:r w:rsidRPr="00CA003A">
        <w:rPr>
          <w:rFonts w:hint="eastAsia"/>
          <w:sz w:val="22"/>
        </w:rPr>
        <w:t xml:space="preserve">　</w:t>
      </w:r>
      <w:r w:rsidR="00C65572" w:rsidRPr="00CA003A">
        <w:rPr>
          <w:rFonts w:asciiTheme="minorEastAsia" w:hAnsiTheme="minorEastAsia" w:hint="eastAsia"/>
          <w:sz w:val="22"/>
        </w:rPr>
        <w:t>「</w:t>
      </w:r>
      <w:r w:rsidR="00370627" w:rsidRPr="00CA003A">
        <w:rPr>
          <w:rFonts w:asciiTheme="minorEastAsia" w:hAnsiTheme="minorEastAsia" w:hint="eastAsia"/>
          <w:sz w:val="22"/>
        </w:rPr>
        <w:t>これまでに</w:t>
      </w:r>
      <w:r w:rsidR="000B3D23" w:rsidRPr="00CA003A">
        <w:rPr>
          <w:rFonts w:asciiTheme="minorEastAsia" w:hAnsiTheme="minorEastAsia" w:hint="eastAsia"/>
          <w:sz w:val="22"/>
        </w:rPr>
        <w:t>学校生活の中で、児童生徒一人一人のよい点や可能性を見つけ評価する（褒めるなど）取組を行いましたか</w:t>
      </w:r>
      <w:r w:rsidR="006C16E9" w:rsidRPr="00CA003A">
        <w:rPr>
          <w:rFonts w:asciiTheme="minorEastAsia" w:hAnsiTheme="minorEastAsia" w:hint="eastAsia"/>
          <w:sz w:val="22"/>
        </w:rPr>
        <w:t>」</w:t>
      </w:r>
      <w:r w:rsidR="00D25A15" w:rsidRPr="00CA003A">
        <w:rPr>
          <w:rFonts w:asciiTheme="minorEastAsia" w:hAnsiTheme="minorEastAsia" w:hint="eastAsia"/>
          <w:sz w:val="22"/>
        </w:rPr>
        <w:t>という問いに対して、</w:t>
      </w:r>
      <w:r w:rsidR="007E2BBF" w:rsidRPr="00CA003A">
        <w:rPr>
          <w:rFonts w:asciiTheme="minorEastAsia" w:hAnsiTheme="minorEastAsia" w:hint="eastAsia"/>
          <w:sz w:val="22"/>
        </w:rPr>
        <w:t>本校は</w:t>
      </w:r>
      <w:r w:rsidR="006C16E9" w:rsidRPr="00CA003A">
        <w:rPr>
          <w:rFonts w:asciiTheme="minorEastAsia" w:hAnsiTheme="minorEastAsia" w:hint="eastAsia"/>
          <w:sz w:val="22"/>
        </w:rPr>
        <w:t>肯定的</w:t>
      </w:r>
      <w:r w:rsidR="00AA1D56" w:rsidRPr="00CA003A">
        <w:rPr>
          <w:rFonts w:asciiTheme="minorEastAsia" w:hAnsiTheme="minorEastAsia" w:hint="eastAsia"/>
          <w:sz w:val="22"/>
        </w:rPr>
        <w:t>な</w:t>
      </w:r>
      <w:r w:rsidR="00A85464" w:rsidRPr="00CA003A">
        <w:rPr>
          <w:rFonts w:asciiTheme="minorEastAsia" w:hAnsiTheme="minorEastAsia" w:hint="eastAsia"/>
          <w:sz w:val="22"/>
        </w:rPr>
        <w:t>回答</w:t>
      </w:r>
      <w:r w:rsidR="007E2BBF" w:rsidRPr="00CA003A">
        <w:rPr>
          <w:rFonts w:asciiTheme="minorEastAsia" w:hAnsiTheme="minorEastAsia" w:hint="eastAsia"/>
          <w:sz w:val="22"/>
        </w:rPr>
        <w:t>をしています</w:t>
      </w:r>
      <w:r w:rsidR="00D25A15" w:rsidRPr="00CA003A">
        <w:rPr>
          <w:rFonts w:asciiTheme="minorEastAsia" w:hAnsiTheme="minorEastAsia" w:hint="eastAsia"/>
          <w:sz w:val="22"/>
        </w:rPr>
        <w:t>。一方、</w:t>
      </w:r>
      <w:r w:rsidR="006C16E9" w:rsidRPr="00CA003A">
        <w:rPr>
          <w:rFonts w:asciiTheme="minorEastAsia" w:hAnsiTheme="minorEastAsia" w:hint="eastAsia"/>
          <w:sz w:val="22"/>
        </w:rPr>
        <w:t>児童質問紙において「</w:t>
      </w:r>
      <w:r w:rsidR="00DA126A" w:rsidRPr="00CA003A">
        <w:rPr>
          <w:rFonts w:asciiTheme="minorEastAsia" w:hAnsiTheme="minorEastAsia" w:hint="eastAsia"/>
          <w:sz w:val="22"/>
        </w:rPr>
        <w:t>自分には</w:t>
      </w:r>
      <w:r w:rsidR="00FD3E71" w:rsidRPr="00CA003A">
        <w:rPr>
          <w:rFonts w:asciiTheme="minorEastAsia" w:hAnsiTheme="minorEastAsia" w:hint="eastAsia"/>
          <w:sz w:val="22"/>
        </w:rPr>
        <w:t>、</w:t>
      </w:r>
      <w:r w:rsidR="00DA126A" w:rsidRPr="00CA003A">
        <w:rPr>
          <w:rFonts w:asciiTheme="minorEastAsia" w:hAnsiTheme="minorEastAsia" w:hint="eastAsia"/>
          <w:sz w:val="22"/>
        </w:rPr>
        <w:t>よいところがあると思いますか」という問いに</w:t>
      </w:r>
      <w:r w:rsidR="00CD76DA" w:rsidRPr="00CA003A">
        <w:rPr>
          <w:rFonts w:asciiTheme="minorEastAsia" w:hAnsiTheme="minorEastAsia" w:hint="eastAsia"/>
          <w:sz w:val="22"/>
        </w:rPr>
        <w:t>８０．６</w:t>
      </w:r>
      <w:r w:rsidR="00DA126A" w:rsidRPr="00CA003A">
        <w:rPr>
          <w:rFonts w:asciiTheme="minorEastAsia" w:hAnsiTheme="minorEastAsia" w:hint="eastAsia"/>
          <w:sz w:val="22"/>
        </w:rPr>
        <w:t>％</w:t>
      </w:r>
      <w:r w:rsidR="007E2BBF" w:rsidRPr="00CA003A">
        <w:rPr>
          <w:rFonts w:asciiTheme="minorEastAsia" w:hAnsiTheme="minorEastAsia" w:hint="eastAsia"/>
          <w:sz w:val="22"/>
        </w:rPr>
        <w:t>の児童が</w:t>
      </w:r>
      <w:r w:rsidR="00DA126A" w:rsidRPr="00CA003A">
        <w:rPr>
          <w:rFonts w:asciiTheme="minorEastAsia" w:hAnsiTheme="minorEastAsia" w:hint="eastAsia"/>
          <w:sz w:val="22"/>
        </w:rPr>
        <w:t>肯定的</w:t>
      </w:r>
      <w:r w:rsidR="00AA1D56" w:rsidRPr="00CA003A">
        <w:rPr>
          <w:rFonts w:asciiTheme="minorEastAsia" w:hAnsiTheme="minorEastAsia" w:hint="eastAsia"/>
          <w:sz w:val="22"/>
        </w:rPr>
        <w:t>な</w:t>
      </w:r>
      <w:r w:rsidR="00DA126A" w:rsidRPr="00CA003A">
        <w:rPr>
          <w:rFonts w:asciiTheme="minorEastAsia" w:hAnsiTheme="minorEastAsia" w:hint="eastAsia"/>
          <w:sz w:val="22"/>
        </w:rPr>
        <w:t>回答</w:t>
      </w:r>
      <w:r w:rsidR="007E2BBF" w:rsidRPr="00CA003A">
        <w:rPr>
          <w:rFonts w:asciiTheme="minorEastAsia" w:hAnsiTheme="minorEastAsia" w:hint="eastAsia"/>
          <w:sz w:val="22"/>
        </w:rPr>
        <w:t>をしいます。</w:t>
      </w:r>
    </w:p>
    <w:p w14:paraId="74B871A9" w14:textId="071CA767" w:rsidR="00CD76DA" w:rsidRPr="00CA5BE7" w:rsidRDefault="00CD76DA" w:rsidP="00CA003A">
      <w:pPr>
        <w:ind w:leftChars="300" w:left="630" w:firstLineChars="100" w:firstLine="220"/>
        <w:rPr>
          <w:rFonts w:asciiTheme="minorEastAsia" w:hAnsiTheme="minorEastAsia"/>
          <w:sz w:val="22"/>
        </w:rPr>
      </w:pPr>
      <w:r w:rsidRPr="00CA5BE7">
        <w:rPr>
          <w:rFonts w:asciiTheme="minorEastAsia" w:hAnsiTheme="minorEastAsia" w:hint="eastAsia"/>
          <w:sz w:val="22"/>
        </w:rPr>
        <w:t>学校教育活動において</w:t>
      </w:r>
      <w:r w:rsidR="00DA126A" w:rsidRPr="00CA5BE7">
        <w:rPr>
          <w:rFonts w:asciiTheme="minorEastAsia" w:hAnsiTheme="minorEastAsia" w:hint="eastAsia"/>
          <w:sz w:val="22"/>
        </w:rPr>
        <w:t>自尊感情の育成には、</w:t>
      </w:r>
      <w:r w:rsidR="00794D19" w:rsidRPr="00CA5BE7">
        <w:rPr>
          <w:rFonts w:asciiTheme="minorEastAsia" w:hAnsiTheme="minorEastAsia" w:hint="eastAsia"/>
          <w:sz w:val="22"/>
        </w:rPr>
        <w:t>個々の児童が学習の場面において「できた」「わかった」という満足感や充実感を持つことや、</w:t>
      </w:r>
      <w:r w:rsidR="00DA126A" w:rsidRPr="00CA5BE7">
        <w:rPr>
          <w:rFonts w:asciiTheme="minorEastAsia" w:hAnsiTheme="minorEastAsia" w:hint="eastAsia"/>
          <w:sz w:val="22"/>
        </w:rPr>
        <w:t>学校生活での仲間との</w:t>
      </w:r>
      <w:r w:rsidR="00794D19" w:rsidRPr="00CA5BE7">
        <w:rPr>
          <w:rFonts w:asciiTheme="minorEastAsia" w:hAnsiTheme="minorEastAsia" w:hint="eastAsia"/>
          <w:sz w:val="22"/>
        </w:rPr>
        <w:t>かかわりの中で、認められることや受け入れられること</w:t>
      </w:r>
      <w:r w:rsidR="005832DA" w:rsidRPr="00CA5BE7">
        <w:rPr>
          <w:rFonts w:asciiTheme="minorEastAsia" w:hAnsiTheme="minorEastAsia" w:hint="eastAsia"/>
          <w:sz w:val="22"/>
        </w:rPr>
        <w:t>が重要な要素に</w:t>
      </w:r>
      <w:r w:rsidR="00DA126A" w:rsidRPr="00CA5BE7">
        <w:rPr>
          <w:rFonts w:asciiTheme="minorEastAsia" w:hAnsiTheme="minorEastAsia" w:hint="eastAsia"/>
          <w:sz w:val="22"/>
        </w:rPr>
        <w:t>なる</w:t>
      </w:r>
      <w:r w:rsidR="00794D19" w:rsidRPr="00CA5BE7">
        <w:rPr>
          <w:rFonts w:asciiTheme="minorEastAsia" w:hAnsiTheme="minorEastAsia" w:hint="eastAsia"/>
          <w:sz w:val="22"/>
        </w:rPr>
        <w:t>と考え</w:t>
      </w:r>
      <w:r w:rsidR="007E2BBF" w:rsidRPr="00CA5BE7">
        <w:rPr>
          <w:rFonts w:asciiTheme="minorEastAsia" w:hAnsiTheme="minorEastAsia" w:hint="eastAsia"/>
          <w:sz w:val="22"/>
        </w:rPr>
        <w:t>ています</w:t>
      </w:r>
      <w:r w:rsidR="00DA126A" w:rsidRPr="00CA5BE7">
        <w:rPr>
          <w:rFonts w:asciiTheme="minorEastAsia" w:hAnsiTheme="minorEastAsia" w:hint="eastAsia"/>
          <w:sz w:val="22"/>
        </w:rPr>
        <w:t>。</w:t>
      </w:r>
      <w:r w:rsidR="007E2BBF" w:rsidRPr="00CA5BE7">
        <w:rPr>
          <w:rFonts w:asciiTheme="minorEastAsia" w:hAnsiTheme="minorEastAsia" w:hint="eastAsia"/>
          <w:sz w:val="22"/>
        </w:rPr>
        <w:t>今後も個々の児童</w:t>
      </w:r>
      <w:r w:rsidRPr="00CA5BE7">
        <w:rPr>
          <w:rFonts w:hint="eastAsia"/>
          <w:sz w:val="22"/>
        </w:rPr>
        <w:t>と</w:t>
      </w:r>
      <w:r w:rsidR="007E2BBF" w:rsidRPr="00CA5BE7">
        <w:rPr>
          <w:rFonts w:hint="eastAsia"/>
          <w:sz w:val="22"/>
        </w:rPr>
        <w:t>向き合いながら、良い点や頑張り、改善点を積極的に認めていく機会を意識的に持つことが大切だと考えています。</w:t>
      </w:r>
    </w:p>
    <w:p w14:paraId="74FA9EA9" w14:textId="42D15B92" w:rsidR="00C65572" w:rsidRPr="008D5740" w:rsidRDefault="00C65572" w:rsidP="00C65572">
      <w:pPr>
        <w:ind w:leftChars="202" w:left="424" w:firstLineChars="65" w:firstLine="143"/>
        <w:rPr>
          <w:sz w:val="22"/>
        </w:rPr>
      </w:pPr>
    </w:p>
    <w:p w14:paraId="4DA5A704" w14:textId="150683E8" w:rsidR="00C65572" w:rsidRPr="00825BB2" w:rsidRDefault="00C65572" w:rsidP="009A05F4">
      <w:pPr>
        <w:spacing w:line="300" w:lineRule="exact"/>
        <w:rPr>
          <w:rFonts w:ascii="HGPｺﾞｼｯｸE" w:eastAsia="HGPｺﾞｼｯｸE" w:hAnsi="HGPｺﾞｼｯｸE"/>
          <w:color w:val="CC6600"/>
          <w:sz w:val="28"/>
          <w:szCs w:val="28"/>
        </w:rPr>
      </w:pPr>
      <w:r>
        <w:rPr>
          <w:noProof/>
        </w:rPr>
        <w:lastRenderedPageBreak/>
        <w:drawing>
          <wp:anchor distT="0" distB="0" distL="114300" distR="114300" simplePos="0" relativeHeight="251817984" behindDoc="1" locked="0" layoutInCell="1" allowOverlap="1" wp14:anchorId="5A3C6260" wp14:editId="35FF138E">
            <wp:simplePos x="0" y="0"/>
            <wp:positionH relativeFrom="column">
              <wp:posOffset>5455255</wp:posOffset>
            </wp:positionH>
            <wp:positionV relativeFrom="paragraph">
              <wp:posOffset>14250</wp:posOffset>
            </wp:positionV>
            <wp:extent cx="590550" cy="47625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anchor>
        </w:drawing>
      </w:r>
      <w:r w:rsidRPr="00825BB2">
        <w:rPr>
          <w:rFonts w:ascii="HGPｺﾞｼｯｸE" w:eastAsia="HGPｺﾞｼｯｸE" w:hAnsi="HGPｺﾞｼｯｸE" w:hint="eastAsia"/>
          <w:color w:val="CC6600"/>
          <w:sz w:val="28"/>
          <w:szCs w:val="28"/>
        </w:rPr>
        <w:t>2</w:t>
      </w:r>
      <w:r w:rsidR="00B17DAA">
        <w:rPr>
          <w:rFonts w:ascii="HGPｺﾞｼｯｸE" w:eastAsia="HGPｺﾞｼｯｸE" w:hAnsi="HGPｺﾞｼｯｸE" w:hint="eastAsia"/>
          <w:color w:val="CC6600"/>
          <w:sz w:val="28"/>
          <w:szCs w:val="28"/>
        </w:rPr>
        <w:t>．</w:t>
      </w:r>
      <w:r w:rsidR="00B17DAA" w:rsidRPr="00B17DAA">
        <w:rPr>
          <w:rFonts w:ascii="HGPｺﾞｼｯｸE" w:eastAsia="HGPｺﾞｼｯｸE" w:hAnsi="HGPｺﾞｼｯｸE" w:hint="eastAsia"/>
          <w:color w:val="CC6600"/>
          <w:sz w:val="28"/>
          <w:szCs w:val="28"/>
        </w:rPr>
        <w:t>学力・学習状況調査結果</w:t>
      </w:r>
      <w:r w:rsidR="00B17DAA">
        <w:rPr>
          <w:rFonts w:ascii="HGPｺﾞｼｯｸE" w:eastAsia="HGPｺﾞｼｯｸE" w:hAnsi="HGPｺﾞｼｯｸE" w:hint="eastAsia"/>
          <w:color w:val="CC6600"/>
          <w:sz w:val="28"/>
          <w:szCs w:val="28"/>
        </w:rPr>
        <w:t>の</w:t>
      </w:r>
      <w:r w:rsidR="00CA5BA3">
        <w:rPr>
          <w:rFonts w:ascii="HGPｺﾞｼｯｸE" w:eastAsia="HGPｺﾞｼｯｸE" w:hAnsi="HGPｺﾞｼｯｸE" w:hint="eastAsia"/>
          <w:color w:val="CC6600"/>
          <w:sz w:val="28"/>
          <w:szCs w:val="28"/>
        </w:rPr>
        <w:t>「</w:t>
      </w:r>
      <w:r w:rsidR="00B17DAA">
        <w:rPr>
          <w:rFonts w:ascii="HGPｺﾞｼｯｸE" w:eastAsia="HGPｺﾞｼｯｸE" w:hAnsi="HGPｺﾞｼｯｸE" w:hint="eastAsia"/>
          <w:color w:val="CC6600"/>
          <w:sz w:val="28"/>
          <w:szCs w:val="28"/>
        </w:rPr>
        <w:t>弱み</w:t>
      </w:r>
      <w:r w:rsidR="00CA5BA3">
        <w:rPr>
          <w:rFonts w:ascii="HGPｺﾞｼｯｸE" w:eastAsia="HGPｺﾞｼｯｸE" w:hAnsi="HGPｺﾞｼｯｸE" w:hint="eastAsia"/>
          <w:color w:val="CC6600"/>
          <w:sz w:val="28"/>
          <w:szCs w:val="28"/>
        </w:rPr>
        <w:t>」</w:t>
      </w:r>
      <w:r w:rsidR="00B17DAA">
        <w:rPr>
          <w:rFonts w:ascii="HGPｺﾞｼｯｸE" w:eastAsia="HGPｺﾞｼｯｸE" w:hAnsi="HGPｺﾞｼｯｸE" w:hint="eastAsia"/>
          <w:color w:val="CC6600"/>
          <w:sz w:val="28"/>
          <w:szCs w:val="28"/>
        </w:rPr>
        <w:t>を改善するための</w:t>
      </w:r>
      <w:r w:rsidRPr="00825BB2">
        <w:rPr>
          <w:rFonts w:ascii="HGPｺﾞｼｯｸE" w:eastAsia="HGPｺﾞｼｯｸE" w:hAnsi="HGPｺﾞｼｯｸE" w:hint="eastAsia"/>
          <w:color w:val="CC6600"/>
          <w:sz w:val="28"/>
          <w:szCs w:val="28"/>
        </w:rPr>
        <w:t>対策</w:t>
      </w:r>
    </w:p>
    <w:p w14:paraId="4E703891" w14:textId="12D386F6" w:rsidR="00C65572" w:rsidRPr="00F54C63" w:rsidRDefault="00C65572" w:rsidP="009A05F4">
      <w:pPr>
        <w:spacing w:line="300" w:lineRule="exact"/>
        <w:rPr>
          <w:rFonts w:asciiTheme="majorEastAsia" w:eastAsiaTheme="majorEastAsia" w:hAnsiTheme="majorEastAsia"/>
          <w:b/>
          <w:sz w:val="22"/>
        </w:rPr>
      </w:pPr>
    </w:p>
    <w:p w14:paraId="4236F14F" w14:textId="74B2D677" w:rsidR="00C65572" w:rsidRPr="004A3994" w:rsidRDefault="00C65572" w:rsidP="009A05F4">
      <w:pPr>
        <w:spacing w:line="300" w:lineRule="exact"/>
        <w:rPr>
          <w:rFonts w:ascii="HG丸ｺﾞｼｯｸM-PRO" w:eastAsia="HG丸ｺﾞｼｯｸM-PRO" w:hAnsi="HG丸ｺﾞｼｯｸM-PRO"/>
          <w:w w:val="150"/>
          <w:sz w:val="22"/>
          <w:bdr w:val="single" w:sz="4" w:space="0" w:color="auto"/>
        </w:rPr>
      </w:pPr>
      <w:r w:rsidRPr="004A3994">
        <w:rPr>
          <w:rFonts w:ascii="HG丸ｺﾞｼｯｸM-PRO" w:eastAsia="HG丸ｺﾞｼｯｸM-PRO" w:hAnsi="HG丸ｺﾞｼｯｸM-PRO" w:hint="eastAsia"/>
          <w:w w:val="150"/>
          <w:sz w:val="22"/>
          <w:bdr w:val="single" w:sz="4" w:space="0" w:color="auto"/>
        </w:rPr>
        <w:t>全体を通して</w:t>
      </w:r>
    </w:p>
    <w:p w14:paraId="50D44D59" w14:textId="593A9C22" w:rsidR="00C65572" w:rsidRPr="00D42CD1" w:rsidRDefault="00C65572" w:rsidP="009A05F4">
      <w:pPr>
        <w:spacing w:line="300" w:lineRule="exact"/>
        <w:ind w:leftChars="100" w:left="440" w:hangingChars="104" w:hanging="230"/>
        <w:rPr>
          <w:rFonts w:asciiTheme="minorEastAsia" w:hAnsiTheme="minorEastAsia"/>
          <w:sz w:val="22"/>
        </w:rPr>
      </w:pPr>
      <w:r w:rsidRPr="00F54C63">
        <w:rPr>
          <w:rFonts w:asciiTheme="minorEastAsia" w:hAnsiTheme="minorEastAsia" w:hint="eastAsia"/>
          <w:b/>
          <w:sz w:val="22"/>
        </w:rPr>
        <w:t xml:space="preserve">　　</w:t>
      </w:r>
      <w:r w:rsidRPr="00D42CD1">
        <w:rPr>
          <w:rFonts w:asciiTheme="minorEastAsia" w:hAnsiTheme="minorEastAsia" w:hint="eastAsia"/>
          <w:sz w:val="22"/>
        </w:rPr>
        <w:t>全教科において、</w:t>
      </w:r>
      <w:r>
        <w:rPr>
          <w:rFonts w:asciiTheme="minorEastAsia" w:hAnsiTheme="minorEastAsia" w:hint="eastAsia"/>
          <w:sz w:val="22"/>
        </w:rPr>
        <w:t>教科特有の</w:t>
      </w:r>
      <w:r w:rsidRPr="004A3994">
        <w:rPr>
          <w:rFonts w:asciiTheme="minorEastAsia" w:hAnsiTheme="minorEastAsia" w:hint="eastAsia"/>
          <w:b/>
          <w:sz w:val="22"/>
        </w:rPr>
        <w:t>「見方・考え方」、つけたい力を明確に</w:t>
      </w:r>
      <w:r w:rsidRPr="00D42CD1">
        <w:rPr>
          <w:rFonts w:asciiTheme="minorEastAsia" w:hAnsiTheme="minorEastAsia" w:hint="eastAsia"/>
          <w:sz w:val="22"/>
        </w:rPr>
        <w:t>し、児童自身が「</w:t>
      </w:r>
      <w:r w:rsidR="00A0414F">
        <w:rPr>
          <w:rFonts w:asciiTheme="minorEastAsia" w:hAnsiTheme="minorEastAsia" w:hint="eastAsia"/>
          <w:sz w:val="22"/>
        </w:rPr>
        <w:t>何ができるようになるか</w:t>
      </w:r>
      <w:r w:rsidRPr="00D42CD1">
        <w:rPr>
          <w:rFonts w:asciiTheme="minorEastAsia" w:hAnsiTheme="minorEastAsia" w:hint="eastAsia"/>
          <w:sz w:val="22"/>
        </w:rPr>
        <w:t>」</w:t>
      </w:r>
      <w:r w:rsidR="00A0414F">
        <w:rPr>
          <w:rFonts w:asciiTheme="minorEastAsia" w:hAnsiTheme="minorEastAsia" w:hint="eastAsia"/>
          <w:sz w:val="22"/>
        </w:rPr>
        <w:t>を明確にしながら「何を学ぶか」という学習内容だけでなく、</w:t>
      </w:r>
      <w:r w:rsidRPr="00D42CD1">
        <w:rPr>
          <w:rFonts w:asciiTheme="minorEastAsia" w:hAnsiTheme="minorEastAsia" w:hint="eastAsia"/>
          <w:sz w:val="22"/>
        </w:rPr>
        <w:t>「</w:t>
      </w:r>
      <w:r w:rsidR="00A0414F">
        <w:rPr>
          <w:rFonts w:asciiTheme="minorEastAsia" w:hAnsiTheme="minorEastAsia" w:hint="eastAsia"/>
          <w:sz w:val="22"/>
        </w:rPr>
        <w:t>どのように学ぶか</w:t>
      </w:r>
      <w:r w:rsidRPr="00D42CD1">
        <w:rPr>
          <w:rFonts w:asciiTheme="minorEastAsia" w:hAnsiTheme="minorEastAsia" w:hint="eastAsia"/>
          <w:sz w:val="22"/>
        </w:rPr>
        <w:t>」</w:t>
      </w:r>
      <w:r w:rsidR="002D7C8B">
        <w:rPr>
          <w:rFonts w:asciiTheme="minorEastAsia" w:hAnsiTheme="minorEastAsia" w:hint="eastAsia"/>
          <w:sz w:val="22"/>
        </w:rPr>
        <w:t>という学習課程を重視した</w:t>
      </w:r>
      <w:r w:rsidRPr="004A3994">
        <w:rPr>
          <w:rFonts w:asciiTheme="minorEastAsia" w:hAnsiTheme="minorEastAsia" w:hint="eastAsia"/>
          <w:b/>
          <w:sz w:val="22"/>
        </w:rPr>
        <w:t>授業改善</w:t>
      </w:r>
      <w:r>
        <w:rPr>
          <w:rFonts w:asciiTheme="minorEastAsia" w:hAnsiTheme="minorEastAsia" w:hint="eastAsia"/>
          <w:sz w:val="22"/>
        </w:rPr>
        <w:t>を進める</w:t>
      </w:r>
      <w:r w:rsidRPr="00D42CD1">
        <w:rPr>
          <w:rFonts w:asciiTheme="minorEastAsia" w:hAnsiTheme="minorEastAsia" w:hint="eastAsia"/>
          <w:sz w:val="22"/>
        </w:rPr>
        <w:t>。</w:t>
      </w:r>
    </w:p>
    <w:p w14:paraId="7BA82D83" w14:textId="2D61B8F3" w:rsidR="00C65572" w:rsidRDefault="00C65572" w:rsidP="009A05F4">
      <w:pPr>
        <w:pStyle w:val="a6"/>
        <w:numPr>
          <w:ilvl w:val="0"/>
          <w:numId w:val="12"/>
        </w:numPr>
        <w:spacing w:line="300" w:lineRule="exact"/>
        <w:ind w:leftChars="0" w:left="1050"/>
        <w:rPr>
          <w:rFonts w:asciiTheme="minorEastAsia" w:hAnsiTheme="minorEastAsia"/>
          <w:sz w:val="22"/>
        </w:rPr>
      </w:pPr>
      <w:r w:rsidRPr="00D42CD1">
        <w:rPr>
          <w:rFonts w:asciiTheme="minorEastAsia" w:hAnsiTheme="minorEastAsia" w:hint="eastAsia"/>
          <w:sz w:val="22"/>
        </w:rPr>
        <w:t>「めあてとふりかえり」（目標の提示、振り返り活動）のある授業の徹底を図り、子どもたちが</w:t>
      </w:r>
      <w:r w:rsidR="002D7C8B">
        <w:rPr>
          <w:rFonts w:asciiTheme="minorEastAsia" w:hAnsiTheme="minorEastAsia" w:hint="eastAsia"/>
          <w:sz w:val="22"/>
        </w:rPr>
        <w:t>一時間の授業の中で</w:t>
      </w:r>
      <w:r w:rsidRPr="00D42CD1">
        <w:rPr>
          <w:rFonts w:asciiTheme="minorEastAsia" w:hAnsiTheme="minorEastAsia" w:hint="eastAsia"/>
          <w:sz w:val="22"/>
        </w:rPr>
        <w:t>「できた</w:t>
      </w:r>
      <w:r w:rsidR="002D7C8B">
        <w:rPr>
          <w:rFonts w:asciiTheme="minorEastAsia" w:hAnsiTheme="minorEastAsia" w:hint="eastAsia"/>
          <w:sz w:val="22"/>
        </w:rPr>
        <w:t>・わかった」と実感が持てる</w:t>
      </w:r>
      <w:r w:rsidRPr="00D42CD1">
        <w:rPr>
          <w:rFonts w:asciiTheme="minorEastAsia" w:hAnsiTheme="minorEastAsia" w:hint="eastAsia"/>
          <w:sz w:val="22"/>
        </w:rPr>
        <w:t>学習へつなげる。</w:t>
      </w:r>
    </w:p>
    <w:p w14:paraId="7DE70727" w14:textId="276D9300" w:rsidR="00D906CD" w:rsidRDefault="00D906CD" w:rsidP="009A05F4">
      <w:pPr>
        <w:pStyle w:val="a6"/>
        <w:numPr>
          <w:ilvl w:val="0"/>
          <w:numId w:val="12"/>
        </w:numPr>
        <w:spacing w:line="300" w:lineRule="exact"/>
        <w:ind w:leftChars="0" w:left="1050"/>
        <w:rPr>
          <w:rFonts w:asciiTheme="minorEastAsia" w:hAnsiTheme="minorEastAsia"/>
          <w:sz w:val="22"/>
        </w:rPr>
      </w:pPr>
      <w:r>
        <w:rPr>
          <w:rFonts w:asciiTheme="minorEastAsia" w:hAnsiTheme="minorEastAsia" w:hint="eastAsia"/>
          <w:sz w:val="22"/>
        </w:rPr>
        <w:t>主体的・対話的で深い学びの実現に向けた授業改善を行う。</w:t>
      </w:r>
    </w:p>
    <w:p w14:paraId="31AD3154" w14:textId="13C58FCF" w:rsidR="007B2188" w:rsidRPr="00D42CD1" w:rsidRDefault="007B2188" w:rsidP="009A05F4">
      <w:pPr>
        <w:pStyle w:val="a6"/>
        <w:numPr>
          <w:ilvl w:val="0"/>
          <w:numId w:val="12"/>
        </w:numPr>
        <w:spacing w:line="300" w:lineRule="exact"/>
        <w:ind w:leftChars="0" w:left="1050"/>
        <w:rPr>
          <w:rFonts w:asciiTheme="minorEastAsia" w:hAnsiTheme="minorEastAsia"/>
          <w:sz w:val="22"/>
        </w:rPr>
      </w:pPr>
      <w:r>
        <w:rPr>
          <w:rFonts w:asciiTheme="minorEastAsia" w:hAnsiTheme="minorEastAsia"/>
          <w:sz w:val="22"/>
        </w:rPr>
        <w:t>ICT</w:t>
      </w:r>
      <w:r>
        <w:rPr>
          <w:rFonts w:asciiTheme="minorEastAsia" w:hAnsiTheme="minorEastAsia" w:hint="eastAsia"/>
          <w:sz w:val="22"/>
        </w:rPr>
        <w:t>機器の効果的な活用を探り、授業改善を行う。</w:t>
      </w:r>
    </w:p>
    <w:p w14:paraId="230A5A15" w14:textId="6B9CF480" w:rsidR="00C65572" w:rsidRPr="00D42CD1" w:rsidRDefault="00CA5BA3" w:rsidP="009A05F4">
      <w:pPr>
        <w:pStyle w:val="a6"/>
        <w:numPr>
          <w:ilvl w:val="0"/>
          <w:numId w:val="12"/>
        </w:numPr>
        <w:spacing w:line="300" w:lineRule="exact"/>
        <w:ind w:leftChars="0" w:left="1050"/>
        <w:rPr>
          <w:rFonts w:asciiTheme="minorEastAsia" w:hAnsiTheme="minorEastAsia"/>
          <w:sz w:val="22"/>
        </w:rPr>
      </w:pPr>
      <w:r>
        <w:rPr>
          <w:rFonts w:asciiTheme="minorEastAsia" w:hAnsiTheme="minorEastAsia" w:hint="eastAsia"/>
          <w:sz w:val="22"/>
        </w:rPr>
        <w:t>自分の考え</w:t>
      </w:r>
      <w:r w:rsidR="002D7C8B">
        <w:rPr>
          <w:rFonts w:asciiTheme="minorEastAsia" w:hAnsiTheme="minorEastAsia" w:hint="eastAsia"/>
          <w:sz w:val="22"/>
        </w:rPr>
        <w:t>や必要な情報を整理して</w:t>
      </w:r>
      <w:r>
        <w:rPr>
          <w:rFonts w:asciiTheme="minorEastAsia" w:hAnsiTheme="minorEastAsia" w:hint="eastAsia"/>
          <w:sz w:val="22"/>
        </w:rPr>
        <w:t>書く力をつけるための</w:t>
      </w:r>
      <w:r w:rsidR="00C65572" w:rsidRPr="00D42CD1">
        <w:rPr>
          <w:rFonts w:asciiTheme="minorEastAsia" w:hAnsiTheme="minorEastAsia" w:hint="eastAsia"/>
          <w:sz w:val="22"/>
        </w:rPr>
        <w:t>指導を行う。</w:t>
      </w:r>
    </w:p>
    <w:p w14:paraId="5F2E954B" w14:textId="77777777" w:rsidR="00C65572" w:rsidRDefault="00C65572" w:rsidP="009A05F4">
      <w:pPr>
        <w:pStyle w:val="a6"/>
        <w:numPr>
          <w:ilvl w:val="0"/>
          <w:numId w:val="12"/>
        </w:numPr>
        <w:spacing w:line="300" w:lineRule="exact"/>
        <w:ind w:leftChars="0" w:left="1050"/>
        <w:rPr>
          <w:rFonts w:asciiTheme="minorEastAsia" w:hAnsiTheme="minorEastAsia"/>
          <w:sz w:val="22"/>
        </w:rPr>
      </w:pPr>
      <w:r w:rsidRPr="00D42CD1">
        <w:rPr>
          <w:rFonts w:asciiTheme="minorEastAsia" w:hAnsiTheme="minorEastAsia" w:hint="eastAsia"/>
          <w:sz w:val="22"/>
        </w:rPr>
        <w:t>一人一人の学習状況を十分とらえ、少人数による効果的な指導を行う。</w:t>
      </w:r>
    </w:p>
    <w:p w14:paraId="19224AE5" w14:textId="77777777" w:rsidR="00C65572" w:rsidRPr="00D42CD1" w:rsidRDefault="00C65572" w:rsidP="009A05F4">
      <w:pPr>
        <w:spacing w:line="300" w:lineRule="exact"/>
        <w:rPr>
          <w:rFonts w:asciiTheme="majorEastAsia" w:eastAsiaTheme="majorEastAsia" w:hAnsiTheme="majorEastAsia"/>
          <w:b/>
          <w:sz w:val="22"/>
        </w:rPr>
      </w:pPr>
    </w:p>
    <w:p w14:paraId="539FF534" w14:textId="40241E63" w:rsidR="00C65572" w:rsidRPr="004A3994" w:rsidRDefault="00C65572" w:rsidP="009A05F4">
      <w:pPr>
        <w:spacing w:line="300" w:lineRule="exact"/>
        <w:rPr>
          <w:rFonts w:ascii="HG丸ｺﾞｼｯｸM-PRO" w:eastAsia="HG丸ｺﾞｼｯｸM-PRO" w:hAnsi="HG丸ｺﾞｼｯｸM-PRO"/>
          <w:w w:val="200"/>
          <w:sz w:val="22"/>
        </w:rPr>
      </w:pPr>
      <w:r w:rsidRPr="004A3994">
        <w:rPr>
          <w:rFonts w:ascii="HG丸ｺﾞｼｯｸM-PRO" w:eastAsia="HG丸ｺﾞｼｯｸM-PRO" w:hAnsi="HG丸ｺﾞｼｯｸM-PRO" w:hint="eastAsia"/>
          <w:w w:val="200"/>
          <w:sz w:val="22"/>
          <w:bdr w:val="single" w:sz="4" w:space="0" w:color="auto"/>
        </w:rPr>
        <w:t>国</w:t>
      </w:r>
      <w:r w:rsidR="004A3994">
        <w:rPr>
          <w:rFonts w:ascii="HG丸ｺﾞｼｯｸM-PRO" w:eastAsia="HG丸ｺﾞｼｯｸM-PRO" w:hAnsi="HG丸ｺﾞｼｯｸM-PRO" w:hint="eastAsia"/>
          <w:w w:val="200"/>
          <w:sz w:val="22"/>
          <w:bdr w:val="single" w:sz="4" w:space="0" w:color="auto"/>
        </w:rPr>
        <w:t xml:space="preserve">　</w:t>
      </w:r>
      <w:r w:rsidRPr="004A3994">
        <w:rPr>
          <w:rFonts w:ascii="HG丸ｺﾞｼｯｸM-PRO" w:eastAsia="HG丸ｺﾞｼｯｸM-PRO" w:hAnsi="HG丸ｺﾞｼｯｸM-PRO" w:hint="eastAsia"/>
          <w:w w:val="200"/>
          <w:sz w:val="22"/>
          <w:bdr w:val="single" w:sz="4" w:space="0" w:color="auto"/>
        </w:rPr>
        <w:t>語</w:t>
      </w:r>
    </w:p>
    <w:p w14:paraId="3A8EA6B4" w14:textId="77777777" w:rsidR="00C65572" w:rsidRPr="004A3994" w:rsidRDefault="00C65572" w:rsidP="009A05F4">
      <w:pPr>
        <w:pStyle w:val="a6"/>
        <w:numPr>
          <w:ilvl w:val="0"/>
          <w:numId w:val="3"/>
        </w:numPr>
        <w:spacing w:line="300" w:lineRule="exact"/>
        <w:ind w:leftChars="0"/>
        <w:rPr>
          <w:b/>
          <w:sz w:val="22"/>
          <w:u w:val="single"/>
        </w:rPr>
      </w:pPr>
      <w:r w:rsidRPr="004A3994">
        <w:rPr>
          <w:rFonts w:hint="eastAsia"/>
          <w:b/>
          <w:sz w:val="22"/>
          <w:u w:val="single"/>
        </w:rPr>
        <w:t>書くことの指導の充実</w:t>
      </w:r>
    </w:p>
    <w:p w14:paraId="608727FB" w14:textId="34699C2F" w:rsidR="00CA5BA3" w:rsidRDefault="00CA5BA3" w:rsidP="009A05F4">
      <w:pPr>
        <w:spacing w:line="300" w:lineRule="exact"/>
        <w:ind w:leftChars="414" w:left="1089" w:hangingChars="100" w:hanging="220"/>
        <w:rPr>
          <w:sz w:val="22"/>
        </w:rPr>
      </w:pPr>
      <w:r>
        <w:rPr>
          <w:rFonts w:hint="eastAsia"/>
          <w:sz w:val="22"/>
        </w:rPr>
        <w:t>・書く活動において、児童の</w:t>
      </w:r>
      <w:r w:rsidRPr="004A3994">
        <w:rPr>
          <w:rFonts w:hint="eastAsia"/>
          <w:sz w:val="22"/>
        </w:rPr>
        <w:t>興味関心に応じた題材を設定</w:t>
      </w:r>
      <w:r>
        <w:rPr>
          <w:rFonts w:hint="eastAsia"/>
          <w:sz w:val="22"/>
        </w:rPr>
        <w:t>し、</w:t>
      </w:r>
      <w:r w:rsidR="007B2188">
        <w:rPr>
          <w:rFonts w:hint="eastAsia"/>
          <w:sz w:val="22"/>
        </w:rPr>
        <w:t>子どもたち自らが書こうとする気持ちを高める手立てを講じ、</w:t>
      </w:r>
      <w:r>
        <w:rPr>
          <w:rFonts w:hint="eastAsia"/>
          <w:sz w:val="22"/>
        </w:rPr>
        <w:t>児童が主体的に取り組めるように工夫する。</w:t>
      </w:r>
    </w:p>
    <w:p w14:paraId="0D9E26ED" w14:textId="01BBF30D" w:rsidR="00C65572" w:rsidRDefault="00C65572" w:rsidP="009A05F4">
      <w:pPr>
        <w:spacing w:line="300" w:lineRule="exact"/>
        <w:ind w:leftChars="414" w:left="1089" w:hangingChars="100" w:hanging="220"/>
        <w:rPr>
          <w:sz w:val="22"/>
        </w:rPr>
      </w:pPr>
      <w:r w:rsidRPr="00D42CD1">
        <w:rPr>
          <w:rFonts w:hint="eastAsia"/>
          <w:sz w:val="22"/>
        </w:rPr>
        <w:t>・</w:t>
      </w:r>
      <w:r w:rsidRPr="00950931">
        <w:rPr>
          <w:rFonts w:hint="eastAsia"/>
          <w:sz w:val="22"/>
        </w:rPr>
        <w:t>発達段階に応じて「字数制限やテーマなどの</w:t>
      </w:r>
      <w:r w:rsidRPr="004A3994">
        <w:rPr>
          <w:rFonts w:hint="eastAsia"/>
          <w:sz w:val="22"/>
        </w:rPr>
        <w:t>条件を与えて書く活動」</w:t>
      </w:r>
      <w:r w:rsidRPr="00950931">
        <w:rPr>
          <w:rFonts w:hint="eastAsia"/>
          <w:sz w:val="22"/>
        </w:rPr>
        <w:t>を、授業の中に継続的に取り入れていく。</w:t>
      </w:r>
      <w:r w:rsidR="00CA5BA3">
        <w:rPr>
          <w:rFonts w:hint="eastAsia"/>
          <w:sz w:val="22"/>
        </w:rPr>
        <w:t>（国語に限らず他教科においても「条件を与えて書く」活動を行っていく）</w:t>
      </w:r>
    </w:p>
    <w:p w14:paraId="04C929C3" w14:textId="6DDD2B49" w:rsidR="00681842" w:rsidRPr="00D42CD1" w:rsidRDefault="002D7C8B" w:rsidP="009A05F4">
      <w:pPr>
        <w:spacing w:line="300" w:lineRule="exact"/>
        <w:ind w:leftChars="414" w:left="1089" w:hangingChars="100" w:hanging="220"/>
        <w:rPr>
          <w:sz w:val="22"/>
        </w:rPr>
      </w:pPr>
      <w:r>
        <w:rPr>
          <w:rFonts w:hint="eastAsia"/>
          <w:sz w:val="22"/>
        </w:rPr>
        <w:t>・</w:t>
      </w:r>
      <w:r w:rsidR="00A12BDA">
        <w:rPr>
          <w:rFonts w:hint="eastAsia"/>
          <w:sz w:val="22"/>
        </w:rPr>
        <w:t>文章を書く際には、</w:t>
      </w:r>
      <w:r w:rsidR="00A12BDA" w:rsidRPr="00A12BDA">
        <w:rPr>
          <w:rFonts w:hint="eastAsia"/>
          <w:sz w:val="22"/>
        </w:rPr>
        <w:t>文章全体の構成や書き表し方などに着目して</w:t>
      </w:r>
      <w:r w:rsidR="00A12BDA">
        <w:rPr>
          <w:rFonts w:hint="eastAsia"/>
          <w:sz w:val="22"/>
        </w:rPr>
        <w:t>、</w:t>
      </w:r>
      <w:r w:rsidR="00A12BDA" w:rsidRPr="00A12BDA">
        <w:rPr>
          <w:rFonts w:hint="eastAsia"/>
          <w:sz w:val="22"/>
        </w:rPr>
        <w:t>文や文章を整える</w:t>
      </w:r>
      <w:r w:rsidR="00A12BDA">
        <w:rPr>
          <w:rFonts w:hint="eastAsia"/>
          <w:sz w:val="22"/>
        </w:rPr>
        <w:t>ことを意識させ書く活動を行っていく。</w:t>
      </w:r>
    </w:p>
    <w:p w14:paraId="5626A92E" w14:textId="3F07C662" w:rsidR="005832DA" w:rsidRDefault="00A12BDA" w:rsidP="009A05F4">
      <w:pPr>
        <w:pStyle w:val="a6"/>
        <w:numPr>
          <w:ilvl w:val="0"/>
          <w:numId w:val="3"/>
        </w:numPr>
        <w:spacing w:line="300" w:lineRule="exact"/>
        <w:ind w:leftChars="0" w:left="1078"/>
        <w:rPr>
          <w:b/>
          <w:sz w:val="22"/>
          <w:u w:val="single"/>
        </w:rPr>
      </w:pPr>
      <w:r>
        <w:rPr>
          <w:rFonts w:hint="eastAsia"/>
          <w:b/>
          <w:sz w:val="22"/>
          <w:u w:val="single"/>
        </w:rPr>
        <w:t>読む力を育成する</w:t>
      </w:r>
      <w:r w:rsidR="00C65572" w:rsidRPr="004A3994">
        <w:rPr>
          <w:rFonts w:hint="eastAsia"/>
          <w:b/>
          <w:sz w:val="22"/>
          <w:u w:val="single"/>
        </w:rPr>
        <w:t>指導の</w:t>
      </w:r>
      <w:r>
        <w:rPr>
          <w:rFonts w:hint="eastAsia"/>
          <w:b/>
          <w:sz w:val="22"/>
          <w:u w:val="single"/>
        </w:rPr>
        <w:t>充実</w:t>
      </w:r>
    </w:p>
    <w:p w14:paraId="60E30A5D" w14:textId="77777777" w:rsidR="00F770B2" w:rsidRDefault="00C65572" w:rsidP="009A05F4">
      <w:pPr>
        <w:spacing w:line="300" w:lineRule="exact"/>
        <w:ind w:left="658" w:firstLineChars="100" w:firstLine="220"/>
        <w:rPr>
          <w:sz w:val="22"/>
        </w:rPr>
      </w:pPr>
      <w:r w:rsidRPr="005832DA">
        <w:rPr>
          <w:rFonts w:hint="eastAsia"/>
          <w:sz w:val="22"/>
        </w:rPr>
        <w:t>・</w:t>
      </w:r>
      <w:r w:rsidR="00A12BDA">
        <w:rPr>
          <w:rFonts w:hint="eastAsia"/>
          <w:sz w:val="22"/>
        </w:rPr>
        <w:t>小学校低学年段階での</w:t>
      </w:r>
      <w:r w:rsidR="00A12BDA">
        <w:rPr>
          <w:rFonts w:hint="eastAsia"/>
          <w:sz w:val="22"/>
        </w:rPr>
        <w:t>MIM</w:t>
      </w:r>
      <w:r w:rsidR="00A12BDA">
        <w:rPr>
          <w:rFonts w:hint="eastAsia"/>
          <w:sz w:val="22"/>
        </w:rPr>
        <w:t>－</w:t>
      </w:r>
      <w:r w:rsidR="00A12BDA">
        <w:rPr>
          <w:rFonts w:hint="eastAsia"/>
          <w:sz w:val="22"/>
        </w:rPr>
        <w:t>PM</w:t>
      </w:r>
      <w:r w:rsidR="00A12BDA">
        <w:rPr>
          <w:rFonts w:hint="eastAsia"/>
          <w:sz w:val="22"/>
        </w:rPr>
        <w:t>の取り組みを継続して行い、「読み」に対して苦手感</w:t>
      </w:r>
    </w:p>
    <w:p w14:paraId="7471A2E3" w14:textId="38318399" w:rsidR="00C65572" w:rsidRPr="005832DA" w:rsidRDefault="00A12BDA" w:rsidP="009A05F4">
      <w:pPr>
        <w:spacing w:line="300" w:lineRule="exact"/>
        <w:ind w:left="658" w:firstLineChars="200" w:firstLine="440"/>
        <w:rPr>
          <w:b/>
          <w:sz w:val="22"/>
          <w:u w:val="single"/>
        </w:rPr>
      </w:pPr>
      <w:r>
        <w:rPr>
          <w:rFonts w:hint="eastAsia"/>
          <w:sz w:val="22"/>
        </w:rPr>
        <w:t>を感じている子ども</w:t>
      </w:r>
      <w:r w:rsidR="00F770B2">
        <w:rPr>
          <w:rFonts w:hint="eastAsia"/>
          <w:sz w:val="22"/>
        </w:rPr>
        <w:t>に、早期に指導を行えるようにしていく。</w:t>
      </w:r>
    </w:p>
    <w:p w14:paraId="57263284" w14:textId="77777777" w:rsidR="005832DA" w:rsidRDefault="00C65572" w:rsidP="009A05F4">
      <w:pPr>
        <w:spacing w:line="300" w:lineRule="exact"/>
        <w:ind w:firstLineChars="400" w:firstLine="880"/>
        <w:rPr>
          <w:sz w:val="22"/>
        </w:rPr>
      </w:pPr>
      <w:r w:rsidRPr="00D42CD1">
        <w:rPr>
          <w:rFonts w:hint="eastAsia"/>
          <w:sz w:val="22"/>
        </w:rPr>
        <w:t>・いろいろな文章や作品に出会わせるために、読み聞かせの機会を充実したり、選書コー</w:t>
      </w:r>
    </w:p>
    <w:p w14:paraId="4682C92A" w14:textId="329A8D36" w:rsidR="00C65572" w:rsidRPr="00D42CD1" w:rsidRDefault="00C65572" w:rsidP="009A05F4">
      <w:pPr>
        <w:spacing w:line="300" w:lineRule="exact"/>
        <w:ind w:firstLineChars="500" w:firstLine="1100"/>
        <w:rPr>
          <w:sz w:val="22"/>
        </w:rPr>
      </w:pPr>
      <w:r w:rsidRPr="00D42CD1">
        <w:rPr>
          <w:rFonts w:hint="eastAsia"/>
          <w:sz w:val="22"/>
        </w:rPr>
        <w:t>ナーを設置したりする</w:t>
      </w:r>
      <w:r w:rsidRPr="00067B0F">
        <w:rPr>
          <w:rFonts w:hint="eastAsia"/>
          <w:sz w:val="22"/>
        </w:rPr>
        <w:t>など、読書活動や学校図書</w:t>
      </w:r>
      <w:r w:rsidRPr="00D42CD1">
        <w:rPr>
          <w:rFonts w:hint="eastAsia"/>
          <w:sz w:val="22"/>
        </w:rPr>
        <w:t>館での活動を工夫する。</w:t>
      </w:r>
    </w:p>
    <w:p w14:paraId="226C1CE9" w14:textId="77777777" w:rsidR="00C65572" w:rsidRPr="004A3994" w:rsidRDefault="00C65572" w:rsidP="009A05F4">
      <w:pPr>
        <w:pStyle w:val="a6"/>
        <w:numPr>
          <w:ilvl w:val="0"/>
          <w:numId w:val="3"/>
        </w:numPr>
        <w:spacing w:line="300" w:lineRule="exact"/>
        <w:ind w:leftChars="0"/>
        <w:rPr>
          <w:b/>
          <w:sz w:val="22"/>
          <w:u w:val="single"/>
        </w:rPr>
      </w:pPr>
      <w:r w:rsidRPr="004A3994">
        <w:rPr>
          <w:rFonts w:hint="eastAsia"/>
          <w:b/>
          <w:sz w:val="22"/>
          <w:u w:val="single"/>
        </w:rPr>
        <w:t>自分の考えをまとめる活動の充実</w:t>
      </w:r>
    </w:p>
    <w:p w14:paraId="0C9EC256" w14:textId="77777777" w:rsidR="003D1F44" w:rsidRDefault="002B637D" w:rsidP="009A05F4">
      <w:pPr>
        <w:spacing w:line="300" w:lineRule="exact"/>
        <w:ind w:leftChars="418" w:left="1008" w:hangingChars="59" w:hanging="130"/>
        <w:rPr>
          <w:sz w:val="22"/>
        </w:rPr>
      </w:pPr>
      <w:r>
        <w:rPr>
          <w:rFonts w:hint="eastAsia"/>
          <w:sz w:val="22"/>
        </w:rPr>
        <w:t>・授業における話し合いや毎時間のめあてに対するふりかえ</w:t>
      </w:r>
      <w:r w:rsidR="00C65572" w:rsidRPr="00D42CD1">
        <w:rPr>
          <w:rFonts w:hint="eastAsia"/>
          <w:sz w:val="22"/>
        </w:rPr>
        <w:t>りの中で、自分の考えをまと</w:t>
      </w:r>
    </w:p>
    <w:p w14:paraId="1BC072B5" w14:textId="77777777" w:rsidR="003D1F44" w:rsidRDefault="00C65572" w:rsidP="009A05F4">
      <w:pPr>
        <w:spacing w:line="300" w:lineRule="exact"/>
        <w:ind w:leftChars="418" w:left="878" w:firstLineChars="100" w:firstLine="220"/>
        <w:rPr>
          <w:sz w:val="22"/>
        </w:rPr>
      </w:pPr>
      <w:r w:rsidRPr="00D42CD1">
        <w:rPr>
          <w:rFonts w:hint="eastAsia"/>
          <w:sz w:val="22"/>
        </w:rPr>
        <w:t>める活動を取り入れる。</w:t>
      </w:r>
      <w:r w:rsidR="00D906CD">
        <w:rPr>
          <w:rFonts w:hint="eastAsia"/>
          <w:sz w:val="22"/>
        </w:rPr>
        <w:t>発達段階や内容に応じて、字数制限</w:t>
      </w:r>
      <w:r w:rsidR="00B469B8">
        <w:rPr>
          <w:rFonts w:hint="eastAsia"/>
          <w:sz w:val="22"/>
        </w:rPr>
        <w:t>やキーワードを提示する</w:t>
      </w:r>
      <w:r w:rsidR="00D906CD">
        <w:rPr>
          <w:rFonts w:hint="eastAsia"/>
          <w:sz w:val="22"/>
        </w:rPr>
        <w:t>な</w:t>
      </w:r>
    </w:p>
    <w:p w14:paraId="289DE984" w14:textId="419211C4" w:rsidR="00C65572" w:rsidRDefault="00D906CD" w:rsidP="009A05F4">
      <w:pPr>
        <w:spacing w:line="300" w:lineRule="exact"/>
        <w:ind w:leftChars="418" w:left="878" w:firstLineChars="100" w:firstLine="220"/>
        <w:rPr>
          <w:sz w:val="22"/>
        </w:rPr>
      </w:pPr>
      <w:r>
        <w:rPr>
          <w:rFonts w:hint="eastAsia"/>
          <w:sz w:val="22"/>
        </w:rPr>
        <w:t>どの条件を与えて書かせるようにする。</w:t>
      </w:r>
    </w:p>
    <w:p w14:paraId="1DA12E11" w14:textId="77777777" w:rsidR="003D1F44" w:rsidRDefault="003D1F44" w:rsidP="009A05F4">
      <w:pPr>
        <w:spacing w:line="300" w:lineRule="exact"/>
        <w:ind w:leftChars="418" w:left="1008" w:hangingChars="59" w:hanging="130"/>
        <w:rPr>
          <w:sz w:val="22"/>
        </w:rPr>
      </w:pPr>
      <w:r>
        <w:rPr>
          <w:rFonts w:hint="eastAsia"/>
          <w:sz w:val="22"/>
        </w:rPr>
        <w:t>・自分の考えをまとめたものを友だちと共有する活動を取り入れ、自分の考えと比較し、</w:t>
      </w:r>
    </w:p>
    <w:p w14:paraId="4975835B" w14:textId="77777777" w:rsidR="003D1F44" w:rsidRDefault="003D1F44" w:rsidP="009A05F4">
      <w:pPr>
        <w:spacing w:line="300" w:lineRule="exact"/>
        <w:ind w:leftChars="418" w:left="878" w:firstLineChars="100" w:firstLine="220"/>
        <w:rPr>
          <w:sz w:val="22"/>
        </w:rPr>
      </w:pPr>
      <w:r>
        <w:rPr>
          <w:rFonts w:hint="eastAsia"/>
          <w:sz w:val="22"/>
        </w:rPr>
        <w:t>新たな考えを知りながら、考えを深めていく活動を取り入れる。その手立てとして</w:t>
      </w:r>
      <w:r>
        <w:rPr>
          <w:rFonts w:hint="eastAsia"/>
          <w:sz w:val="22"/>
        </w:rPr>
        <w:t>ICT</w:t>
      </w:r>
    </w:p>
    <w:p w14:paraId="605EC064" w14:textId="4B710264" w:rsidR="003D1F44" w:rsidRPr="00D42CD1" w:rsidRDefault="003D1F44" w:rsidP="009A05F4">
      <w:pPr>
        <w:spacing w:line="300" w:lineRule="exact"/>
        <w:ind w:leftChars="418" w:left="878" w:firstLineChars="100" w:firstLine="220"/>
        <w:rPr>
          <w:sz w:val="22"/>
        </w:rPr>
      </w:pPr>
      <w:r>
        <w:rPr>
          <w:rFonts w:hint="eastAsia"/>
          <w:sz w:val="22"/>
        </w:rPr>
        <w:t>機器の効果的な活用を進めていく。</w:t>
      </w:r>
    </w:p>
    <w:p w14:paraId="4D1442BF" w14:textId="77777777" w:rsidR="00C65572" w:rsidRPr="00D42CD1" w:rsidRDefault="00C65572" w:rsidP="009A05F4">
      <w:pPr>
        <w:spacing w:line="300" w:lineRule="exact"/>
        <w:ind w:left="660" w:firstLineChars="100" w:firstLine="220"/>
        <w:rPr>
          <w:sz w:val="22"/>
        </w:rPr>
      </w:pPr>
      <w:r w:rsidRPr="00D42CD1">
        <w:rPr>
          <w:rFonts w:hint="eastAsia"/>
          <w:sz w:val="22"/>
        </w:rPr>
        <w:t>・自らの問題解決に必要な資料や情報を選択・活用し、友だちと互いに意見を出し合って</w:t>
      </w:r>
    </w:p>
    <w:p w14:paraId="266DEDE1" w14:textId="77777777" w:rsidR="003D1F44" w:rsidRDefault="00C65572" w:rsidP="009A05F4">
      <w:pPr>
        <w:spacing w:line="300" w:lineRule="exact"/>
        <w:ind w:leftChars="314" w:left="659" w:firstLineChars="200" w:firstLine="440"/>
        <w:rPr>
          <w:sz w:val="22"/>
        </w:rPr>
      </w:pPr>
      <w:r w:rsidRPr="00D42CD1">
        <w:rPr>
          <w:rFonts w:hint="eastAsia"/>
          <w:sz w:val="22"/>
        </w:rPr>
        <w:t>自分なりの考えをまとめる活動を取り入れる。</w:t>
      </w:r>
      <w:r w:rsidR="003D1F44">
        <w:rPr>
          <w:rFonts w:hint="eastAsia"/>
          <w:sz w:val="22"/>
        </w:rPr>
        <w:t>さらに、まとめたものを発表する活動に</w:t>
      </w:r>
    </w:p>
    <w:p w14:paraId="5A194A9D" w14:textId="6D281A2E" w:rsidR="00C65572" w:rsidRPr="00AA1D56" w:rsidRDefault="003D1F44" w:rsidP="009A05F4">
      <w:pPr>
        <w:spacing w:line="300" w:lineRule="exact"/>
        <w:ind w:leftChars="314" w:left="659" w:firstLineChars="200" w:firstLine="440"/>
        <w:rPr>
          <w:sz w:val="22"/>
        </w:rPr>
      </w:pPr>
      <w:r>
        <w:rPr>
          <w:rFonts w:hint="eastAsia"/>
          <w:sz w:val="22"/>
        </w:rPr>
        <w:t>つなげていく。</w:t>
      </w:r>
    </w:p>
    <w:p w14:paraId="17505981" w14:textId="77777777" w:rsidR="00C65572" w:rsidRPr="00D42CD1" w:rsidRDefault="00C65572" w:rsidP="009A05F4">
      <w:pPr>
        <w:spacing w:line="300" w:lineRule="exact"/>
        <w:rPr>
          <w:sz w:val="22"/>
        </w:rPr>
      </w:pPr>
    </w:p>
    <w:p w14:paraId="008675FF" w14:textId="25E77292" w:rsidR="00C65572" w:rsidRPr="004A3994" w:rsidRDefault="00C65572" w:rsidP="009A05F4">
      <w:pPr>
        <w:spacing w:line="300" w:lineRule="exact"/>
        <w:rPr>
          <w:rFonts w:ascii="HG丸ｺﾞｼｯｸM-PRO" w:eastAsia="HG丸ｺﾞｼｯｸM-PRO" w:hAnsi="HG丸ｺﾞｼｯｸM-PRO"/>
          <w:w w:val="200"/>
          <w:sz w:val="22"/>
        </w:rPr>
      </w:pPr>
      <w:r w:rsidRPr="004A3994">
        <w:rPr>
          <w:rFonts w:ascii="HG丸ｺﾞｼｯｸM-PRO" w:eastAsia="HG丸ｺﾞｼｯｸM-PRO" w:hAnsi="HG丸ｺﾞｼｯｸM-PRO" w:hint="eastAsia"/>
          <w:w w:val="200"/>
          <w:sz w:val="22"/>
          <w:bdr w:val="single" w:sz="4" w:space="0" w:color="auto"/>
        </w:rPr>
        <w:t>算</w:t>
      </w:r>
      <w:r w:rsidR="004C3503">
        <w:rPr>
          <w:rFonts w:ascii="HG丸ｺﾞｼｯｸM-PRO" w:eastAsia="HG丸ｺﾞｼｯｸM-PRO" w:hAnsi="HG丸ｺﾞｼｯｸM-PRO" w:hint="eastAsia"/>
          <w:w w:val="200"/>
          <w:sz w:val="22"/>
          <w:bdr w:val="single" w:sz="4" w:space="0" w:color="auto"/>
        </w:rPr>
        <w:t xml:space="preserve">　</w:t>
      </w:r>
      <w:r w:rsidRPr="004A3994">
        <w:rPr>
          <w:rFonts w:ascii="HG丸ｺﾞｼｯｸM-PRO" w:eastAsia="HG丸ｺﾞｼｯｸM-PRO" w:hAnsi="HG丸ｺﾞｼｯｸM-PRO" w:hint="eastAsia"/>
          <w:w w:val="200"/>
          <w:sz w:val="22"/>
          <w:bdr w:val="single" w:sz="4" w:space="0" w:color="auto"/>
        </w:rPr>
        <w:t>数</w:t>
      </w:r>
    </w:p>
    <w:p w14:paraId="416959BB" w14:textId="77777777" w:rsidR="00C65572" w:rsidRPr="004A3994" w:rsidRDefault="00C65572" w:rsidP="009A05F4">
      <w:pPr>
        <w:pStyle w:val="a6"/>
        <w:numPr>
          <w:ilvl w:val="0"/>
          <w:numId w:val="4"/>
        </w:numPr>
        <w:spacing w:line="300" w:lineRule="exact"/>
        <w:ind w:leftChars="0"/>
        <w:rPr>
          <w:b/>
          <w:sz w:val="22"/>
          <w:u w:val="single"/>
        </w:rPr>
      </w:pPr>
      <w:r w:rsidRPr="004A3994">
        <w:rPr>
          <w:rFonts w:hint="eastAsia"/>
          <w:b/>
          <w:sz w:val="22"/>
          <w:u w:val="single"/>
        </w:rPr>
        <w:t xml:space="preserve">基礎的な力をつける時間の確保　</w:t>
      </w:r>
    </w:p>
    <w:p w14:paraId="01A42737" w14:textId="77777777" w:rsidR="00C65572" w:rsidRPr="009B09E4" w:rsidRDefault="00C65572" w:rsidP="009A05F4">
      <w:pPr>
        <w:spacing w:line="300" w:lineRule="exact"/>
        <w:ind w:leftChars="414" w:left="1089" w:hangingChars="100" w:hanging="220"/>
        <w:rPr>
          <w:sz w:val="22"/>
        </w:rPr>
      </w:pPr>
      <w:r w:rsidRPr="00067B0F">
        <w:rPr>
          <w:rFonts w:hint="eastAsia"/>
          <w:sz w:val="22"/>
        </w:rPr>
        <w:t>・基礎となる内容の定着のために、</w:t>
      </w:r>
      <w:r>
        <w:rPr>
          <w:rFonts w:hint="eastAsia"/>
          <w:sz w:val="22"/>
        </w:rPr>
        <w:t>ていねいに指導できる時間の</w:t>
      </w:r>
      <w:r w:rsidRPr="00067B0F">
        <w:rPr>
          <w:rFonts w:hint="eastAsia"/>
          <w:sz w:val="22"/>
        </w:rPr>
        <w:t>確保</w:t>
      </w:r>
      <w:r>
        <w:rPr>
          <w:rFonts w:hint="eastAsia"/>
          <w:sz w:val="22"/>
        </w:rPr>
        <w:t>と</w:t>
      </w:r>
      <w:r w:rsidRPr="00067B0F">
        <w:rPr>
          <w:rFonts w:hint="eastAsia"/>
          <w:sz w:val="22"/>
        </w:rPr>
        <w:t>家庭学習の充実を図り、定着に向けた取り組みを進める。</w:t>
      </w:r>
    </w:p>
    <w:p w14:paraId="1181247A" w14:textId="77777777" w:rsidR="00C65572" w:rsidRPr="004A3994" w:rsidRDefault="00C65572" w:rsidP="009A05F4">
      <w:pPr>
        <w:pStyle w:val="a6"/>
        <w:numPr>
          <w:ilvl w:val="0"/>
          <w:numId w:val="4"/>
        </w:numPr>
        <w:spacing w:line="300" w:lineRule="exact"/>
        <w:ind w:leftChars="0"/>
        <w:rPr>
          <w:b/>
          <w:sz w:val="22"/>
          <w:u w:val="single"/>
        </w:rPr>
      </w:pPr>
      <w:r w:rsidRPr="004A3994">
        <w:rPr>
          <w:rFonts w:hint="eastAsia"/>
          <w:b/>
          <w:sz w:val="22"/>
          <w:u w:val="single"/>
        </w:rPr>
        <w:t>わかる授業を目指した授業展開の工夫</w:t>
      </w:r>
    </w:p>
    <w:p w14:paraId="22611857" w14:textId="4F5B719F" w:rsidR="00C65572" w:rsidRPr="00067B0F" w:rsidRDefault="00C65572" w:rsidP="009A05F4">
      <w:pPr>
        <w:spacing w:line="300" w:lineRule="exact"/>
        <w:ind w:leftChars="300" w:left="1070" w:hangingChars="200" w:hanging="440"/>
        <w:rPr>
          <w:sz w:val="22"/>
        </w:rPr>
      </w:pPr>
      <w:r w:rsidRPr="00067B0F">
        <w:rPr>
          <w:rFonts w:hint="eastAsia"/>
          <w:sz w:val="22"/>
        </w:rPr>
        <w:t xml:space="preserve">　</w:t>
      </w:r>
      <w:r w:rsidR="002C715E">
        <w:rPr>
          <w:rFonts w:hint="eastAsia"/>
          <w:sz w:val="22"/>
        </w:rPr>
        <w:t>・</w:t>
      </w:r>
      <w:r w:rsidR="003D1F44">
        <w:rPr>
          <w:rFonts w:hint="eastAsia"/>
          <w:sz w:val="22"/>
        </w:rPr>
        <w:t>子どもたちの生活に沿った身近な</w:t>
      </w:r>
      <w:r>
        <w:rPr>
          <w:rFonts w:hint="eastAsia"/>
          <w:sz w:val="22"/>
        </w:rPr>
        <w:t>課題を見出し</w:t>
      </w:r>
      <w:r w:rsidRPr="00067B0F">
        <w:rPr>
          <w:rFonts w:hint="eastAsia"/>
          <w:sz w:val="22"/>
        </w:rPr>
        <w:t>、</w:t>
      </w:r>
      <w:r>
        <w:rPr>
          <w:rFonts w:hint="eastAsia"/>
          <w:sz w:val="22"/>
        </w:rPr>
        <w:t>児童が</w:t>
      </w:r>
      <w:r w:rsidRPr="00067B0F">
        <w:rPr>
          <w:rFonts w:hint="eastAsia"/>
          <w:sz w:val="22"/>
        </w:rPr>
        <w:t>主体的に取り組</w:t>
      </w:r>
      <w:r>
        <w:rPr>
          <w:rFonts w:hint="eastAsia"/>
          <w:sz w:val="22"/>
        </w:rPr>
        <w:t>める</w:t>
      </w:r>
      <w:r w:rsidRPr="00067B0F">
        <w:rPr>
          <w:rFonts w:hint="eastAsia"/>
          <w:sz w:val="22"/>
        </w:rPr>
        <w:t>授業を展開していく。</w:t>
      </w:r>
      <w:r w:rsidR="004C35CC">
        <w:rPr>
          <w:rFonts w:hint="eastAsia"/>
          <w:sz w:val="22"/>
        </w:rPr>
        <w:t>また、算数の時間に学習したことを日常生活の中で活用できるように工夫する。</w:t>
      </w:r>
    </w:p>
    <w:p w14:paraId="5EFBF3BA" w14:textId="77777777" w:rsidR="00C65572" w:rsidRPr="00D42CD1" w:rsidRDefault="00C65572" w:rsidP="009A05F4">
      <w:pPr>
        <w:spacing w:line="300" w:lineRule="exact"/>
        <w:ind w:firstLineChars="400" w:firstLine="880"/>
        <w:rPr>
          <w:sz w:val="22"/>
        </w:rPr>
      </w:pPr>
      <w:r w:rsidRPr="00D42CD1">
        <w:rPr>
          <w:rFonts w:hint="eastAsia"/>
          <w:sz w:val="22"/>
        </w:rPr>
        <w:t>・言葉や数・式と、図・表・グラフなどを関連付けた授業を取り入れる。</w:t>
      </w:r>
    </w:p>
    <w:p w14:paraId="02C21FEC" w14:textId="652EF60E" w:rsidR="00C65572" w:rsidRDefault="00C65572" w:rsidP="009A05F4">
      <w:pPr>
        <w:spacing w:line="300" w:lineRule="exact"/>
        <w:ind w:leftChars="421" w:left="1093" w:hangingChars="95" w:hanging="209"/>
        <w:rPr>
          <w:sz w:val="22"/>
        </w:rPr>
      </w:pPr>
      <w:r w:rsidRPr="00D42CD1">
        <w:rPr>
          <w:rFonts w:hint="eastAsia"/>
          <w:sz w:val="22"/>
        </w:rPr>
        <w:t>・「ふりかえり」の時間を大切にするとともに、子どもたちの理解度を測る評価問題などを適切に取り入れる。</w:t>
      </w:r>
    </w:p>
    <w:p w14:paraId="55A25E7C" w14:textId="5581DA25" w:rsidR="003D1F44" w:rsidRDefault="003D1F44" w:rsidP="009A05F4">
      <w:pPr>
        <w:spacing w:line="300" w:lineRule="exact"/>
        <w:ind w:leftChars="421" w:left="1093" w:hangingChars="95" w:hanging="209"/>
        <w:rPr>
          <w:sz w:val="22"/>
        </w:rPr>
      </w:pPr>
      <w:r>
        <w:rPr>
          <w:rFonts w:hint="eastAsia"/>
          <w:sz w:val="22"/>
        </w:rPr>
        <w:lastRenderedPageBreak/>
        <w:t>・個々の子どもたちの</w:t>
      </w:r>
      <w:r w:rsidR="00EC49C7">
        <w:rPr>
          <w:rFonts w:hint="eastAsia"/>
          <w:sz w:val="22"/>
        </w:rPr>
        <w:t>強み・弱みを把握し、少人数による学習活動を進める。</w:t>
      </w:r>
    </w:p>
    <w:p w14:paraId="6C4F5E66" w14:textId="0D46FFF1" w:rsidR="00C65572" w:rsidRPr="004A3994" w:rsidRDefault="00C65572" w:rsidP="009A05F4">
      <w:pPr>
        <w:spacing w:line="300" w:lineRule="exact"/>
        <w:rPr>
          <w:b/>
          <w:sz w:val="22"/>
          <w:u w:val="single"/>
        </w:rPr>
      </w:pPr>
      <w:r>
        <w:rPr>
          <w:rFonts w:hint="eastAsia"/>
          <w:sz w:val="22"/>
        </w:rPr>
        <w:t xml:space="preserve">　　　</w:t>
      </w:r>
      <w:r w:rsidR="004A3994" w:rsidRPr="009B09E4">
        <w:rPr>
          <w:rFonts w:hint="eastAsia"/>
          <w:b/>
          <w:sz w:val="22"/>
        </w:rPr>
        <w:t>3</w:t>
      </w:r>
      <w:r w:rsidR="004A3994" w:rsidRPr="009B09E4">
        <w:rPr>
          <w:rFonts w:hint="eastAsia"/>
          <w:b/>
          <w:sz w:val="22"/>
        </w:rPr>
        <w:t>．</w:t>
      </w:r>
      <w:r w:rsidRPr="004A3994">
        <w:rPr>
          <w:rFonts w:hint="eastAsia"/>
          <w:b/>
          <w:sz w:val="22"/>
        </w:rPr>
        <w:t xml:space="preserve"> </w:t>
      </w:r>
      <w:r w:rsidR="00173F8E">
        <w:rPr>
          <w:rFonts w:hint="eastAsia"/>
          <w:b/>
          <w:sz w:val="22"/>
          <w:u w:val="single"/>
        </w:rPr>
        <w:t>自分の考え方や求め方を説明する</w:t>
      </w:r>
    </w:p>
    <w:p w14:paraId="7196013E" w14:textId="70D23FF2" w:rsidR="00173F8E" w:rsidRPr="00D42CD1" w:rsidRDefault="00173F8E" w:rsidP="009A05F4">
      <w:pPr>
        <w:spacing w:line="300" w:lineRule="exact"/>
        <w:ind w:leftChars="414" w:left="1089" w:hangingChars="100" w:hanging="220"/>
        <w:rPr>
          <w:sz w:val="22"/>
        </w:rPr>
      </w:pPr>
      <w:r w:rsidRPr="00D42CD1">
        <w:rPr>
          <w:rFonts w:hint="eastAsia"/>
          <w:sz w:val="22"/>
        </w:rPr>
        <w:t>・</w:t>
      </w:r>
      <w:r>
        <w:rPr>
          <w:rFonts w:hint="eastAsia"/>
          <w:sz w:val="22"/>
        </w:rPr>
        <w:t>算数用語、</w:t>
      </w:r>
      <w:r w:rsidR="00CA003A">
        <w:rPr>
          <w:rFonts w:hint="eastAsia"/>
          <w:sz w:val="22"/>
        </w:rPr>
        <w:t>算数</w:t>
      </w:r>
      <w:r w:rsidRPr="00067B0F">
        <w:rPr>
          <w:rFonts w:hint="eastAsia"/>
          <w:sz w:val="22"/>
        </w:rPr>
        <w:t>的な表現を用いて「</w:t>
      </w:r>
      <w:r>
        <w:rPr>
          <w:rFonts w:hint="eastAsia"/>
          <w:sz w:val="22"/>
        </w:rPr>
        <w:t>◎◎</w:t>
      </w:r>
      <w:r w:rsidRPr="00D42CD1">
        <w:rPr>
          <w:rFonts w:hint="eastAsia"/>
          <w:sz w:val="22"/>
        </w:rPr>
        <w:t>であるから、△△である。」の形式で記述させたり発表させたりする。</w:t>
      </w:r>
    </w:p>
    <w:p w14:paraId="4AF0EE15" w14:textId="189A532F" w:rsidR="005347E4" w:rsidRPr="00173F8E" w:rsidRDefault="00AA1D56" w:rsidP="009A05F4">
      <w:pPr>
        <w:spacing w:line="300" w:lineRule="exact"/>
        <w:ind w:leftChars="400" w:left="1050" w:hangingChars="100" w:hanging="210"/>
        <w:rPr>
          <w:sz w:val="22"/>
        </w:rPr>
      </w:pPr>
      <w:r>
        <w:rPr>
          <w:rFonts w:hint="eastAsia"/>
          <w:noProof/>
        </w:rPr>
        <w:drawing>
          <wp:anchor distT="0" distB="0" distL="114300" distR="114300" simplePos="0" relativeHeight="251823104" behindDoc="0" locked="0" layoutInCell="1" allowOverlap="1" wp14:anchorId="6206529C" wp14:editId="34073908">
            <wp:simplePos x="0" y="0"/>
            <wp:positionH relativeFrom="margin">
              <wp:posOffset>5567680</wp:posOffset>
            </wp:positionH>
            <wp:positionV relativeFrom="paragraph">
              <wp:posOffset>202565</wp:posOffset>
            </wp:positionV>
            <wp:extent cx="590191" cy="767715"/>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191"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1C9">
        <w:rPr>
          <w:rFonts w:hint="eastAsia"/>
          <w:sz w:val="22"/>
        </w:rPr>
        <w:t>・</w:t>
      </w:r>
      <w:r w:rsidR="00173F8E">
        <w:rPr>
          <w:rFonts w:hint="eastAsia"/>
          <w:sz w:val="22"/>
        </w:rPr>
        <w:t>ICT</w:t>
      </w:r>
      <w:r w:rsidR="00173F8E">
        <w:rPr>
          <w:rFonts w:hint="eastAsia"/>
          <w:sz w:val="22"/>
        </w:rPr>
        <w:t>機器を効果的に活用し、個々の児童の考え方や求め方を交流したり、自分の考え方をまとめたりする。</w:t>
      </w:r>
    </w:p>
    <w:p w14:paraId="0CDF88F6" w14:textId="6E972631" w:rsidR="004A3994" w:rsidRDefault="004A3994" w:rsidP="009A05F4">
      <w:pPr>
        <w:pStyle w:val="a6"/>
        <w:spacing w:line="300" w:lineRule="exact"/>
        <w:ind w:leftChars="-1" w:left="-2" w:firstLineChars="501" w:firstLine="1102"/>
        <w:rPr>
          <w:sz w:val="22"/>
        </w:rPr>
      </w:pPr>
    </w:p>
    <w:p w14:paraId="14BAD428" w14:textId="63D5DEDD" w:rsidR="00173F8E" w:rsidRPr="004A3994" w:rsidRDefault="00173F8E" w:rsidP="009A05F4">
      <w:pPr>
        <w:spacing w:line="300" w:lineRule="exact"/>
        <w:rPr>
          <w:rFonts w:ascii="HG丸ｺﾞｼｯｸM-PRO" w:eastAsia="HG丸ｺﾞｼｯｸM-PRO" w:hAnsi="HG丸ｺﾞｼｯｸM-PRO"/>
          <w:w w:val="200"/>
          <w:sz w:val="22"/>
        </w:rPr>
      </w:pPr>
      <w:r>
        <w:rPr>
          <w:rFonts w:ascii="HG丸ｺﾞｼｯｸM-PRO" w:eastAsia="HG丸ｺﾞｼｯｸM-PRO" w:hAnsi="HG丸ｺﾞｼｯｸM-PRO" w:hint="eastAsia"/>
          <w:w w:val="200"/>
          <w:sz w:val="22"/>
          <w:bdr w:val="single" w:sz="4" w:space="0" w:color="auto"/>
        </w:rPr>
        <w:t>理　科</w:t>
      </w:r>
    </w:p>
    <w:p w14:paraId="091D0844" w14:textId="77777777" w:rsidR="00E0638D" w:rsidRPr="00E0638D" w:rsidRDefault="00E0638D" w:rsidP="009A05F4">
      <w:pPr>
        <w:pStyle w:val="a6"/>
        <w:numPr>
          <w:ilvl w:val="0"/>
          <w:numId w:val="9"/>
        </w:numPr>
        <w:spacing w:line="300" w:lineRule="exact"/>
        <w:ind w:leftChars="0"/>
        <w:rPr>
          <w:b/>
          <w:bCs/>
          <w:sz w:val="22"/>
          <w:u w:val="single"/>
        </w:rPr>
      </w:pPr>
      <w:r w:rsidRPr="00E0638D">
        <w:rPr>
          <w:rFonts w:hint="eastAsia"/>
          <w:b/>
          <w:bCs/>
          <w:sz w:val="22"/>
          <w:u w:val="single"/>
        </w:rPr>
        <w:t>生活科から始まる「遊び」「体験」活動の充実</w:t>
      </w:r>
    </w:p>
    <w:p w14:paraId="46278378" w14:textId="2A013588" w:rsidR="00E0638D" w:rsidRDefault="00E0638D" w:rsidP="009A05F4">
      <w:pPr>
        <w:spacing w:line="300" w:lineRule="exact"/>
        <w:ind w:leftChars="419" w:left="1100" w:hangingChars="100" w:hanging="220"/>
        <w:rPr>
          <w:sz w:val="22"/>
        </w:rPr>
      </w:pPr>
      <w:r w:rsidRPr="00F54C63">
        <w:rPr>
          <w:rFonts w:hint="eastAsia"/>
          <w:sz w:val="22"/>
        </w:rPr>
        <w:t>・</w:t>
      </w:r>
      <w:r>
        <w:rPr>
          <w:rFonts w:hint="eastAsia"/>
          <w:sz w:val="22"/>
        </w:rPr>
        <w:t>日常生活や身近なことから、価値や疑問を見出し、自分で調べたり考えたりする活動を繰り返し行い</w:t>
      </w:r>
      <w:r w:rsidR="009A05F4">
        <w:rPr>
          <w:rFonts w:hint="eastAsia"/>
          <w:sz w:val="22"/>
        </w:rPr>
        <w:t>、</w:t>
      </w:r>
      <w:r>
        <w:rPr>
          <w:rFonts w:hint="eastAsia"/>
          <w:sz w:val="22"/>
        </w:rPr>
        <w:t>探求意欲を高める。</w:t>
      </w:r>
    </w:p>
    <w:p w14:paraId="4F8AB806" w14:textId="40199B0E" w:rsidR="00E0638D" w:rsidRDefault="00E0638D" w:rsidP="009A05F4">
      <w:pPr>
        <w:spacing w:line="300" w:lineRule="exact"/>
        <w:rPr>
          <w:sz w:val="22"/>
        </w:rPr>
      </w:pPr>
      <w:r>
        <w:rPr>
          <w:rFonts w:hint="eastAsia"/>
          <w:sz w:val="22"/>
        </w:rPr>
        <w:t xml:space="preserve">　　　</w:t>
      </w:r>
      <w:r w:rsidRPr="00485E54">
        <w:rPr>
          <w:rFonts w:hint="eastAsia"/>
          <w:b/>
          <w:bCs/>
          <w:sz w:val="22"/>
        </w:rPr>
        <w:t>２．</w:t>
      </w:r>
      <w:r w:rsidRPr="00E0638D">
        <w:rPr>
          <w:rFonts w:hint="eastAsia"/>
          <w:b/>
          <w:bCs/>
          <w:sz w:val="22"/>
          <w:u w:val="single"/>
        </w:rPr>
        <w:t>実体験を伴う観察・実験の充実</w:t>
      </w:r>
    </w:p>
    <w:p w14:paraId="58BE9CFF" w14:textId="77777777" w:rsidR="00C72E45" w:rsidRDefault="00E0638D" w:rsidP="009A05F4">
      <w:pPr>
        <w:spacing w:line="300" w:lineRule="exact"/>
        <w:rPr>
          <w:sz w:val="22"/>
        </w:rPr>
      </w:pPr>
      <w:r>
        <w:rPr>
          <w:rFonts w:hint="eastAsia"/>
          <w:sz w:val="22"/>
        </w:rPr>
        <w:t xml:space="preserve">　　　　・生物や実験器具等を見たり、触れたりして</w:t>
      </w:r>
      <w:r w:rsidR="00C72E45">
        <w:rPr>
          <w:rFonts w:hint="eastAsia"/>
          <w:sz w:val="22"/>
        </w:rPr>
        <w:t>本物を知る。また、観察・実験の充実を図り、</w:t>
      </w:r>
    </w:p>
    <w:p w14:paraId="315E4A18" w14:textId="325403B1" w:rsidR="00E0638D" w:rsidRDefault="00C72E45" w:rsidP="009A05F4">
      <w:pPr>
        <w:spacing w:line="300" w:lineRule="exact"/>
        <w:ind w:leftChars="500" w:left="1050"/>
        <w:rPr>
          <w:sz w:val="22"/>
        </w:rPr>
      </w:pPr>
      <w:r>
        <w:rPr>
          <w:rFonts w:hint="eastAsia"/>
          <w:sz w:val="22"/>
        </w:rPr>
        <w:t>教科書からだけではなく、体験を通して知識・技能を高めていく。さらに、観察・</w:t>
      </w:r>
      <w:r w:rsidRPr="00F54C63">
        <w:rPr>
          <w:rFonts w:hint="eastAsia"/>
          <w:sz w:val="22"/>
        </w:rPr>
        <w:t>実験をするだけでなく、予想や仮説を設定し、観察・実験後に検証する。また、その結果からさらに考え合う活動を設定する。</w:t>
      </w:r>
      <w:r w:rsidRPr="002670A4">
        <w:rPr>
          <w:rFonts w:hint="eastAsia"/>
          <w:sz w:val="22"/>
        </w:rPr>
        <w:t>仲間の考</w:t>
      </w:r>
      <w:r>
        <w:rPr>
          <w:rFonts w:hint="eastAsia"/>
          <w:sz w:val="22"/>
        </w:rPr>
        <w:t>えを聞き、自分の考えをより妥当な考えに改善するための時間を確保する。</w:t>
      </w:r>
    </w:p>
    <w:p w14:paraId="5C1E612F" w14:textId="316272F3" w:rsidR="00C72E45" w:rsidRPr="00BD00AF" w:rsidRDefault="00C72E45" w:rsidP="009A05F4">
      <w:pPr>
        <w:spacing w:line="300" w:lineRule="exact"/>
        <w:rPr>
          <w:sz w:val="22"/>
          <w:u w:val="single"/>
        </w:rPr>
      </w:pPr>
      <w:r>
        <w:rPr>
          <w:rFonts w:hint="eastAsia"/>
          <w:sz w:val="22"/>
        </w:rPr>
        <w:t xml:space="preserve">　　　</w:t>
      </w:r>
      <w:r w:rsidRPr="00485E54">
        <w:rPr>
          <w:rFonts w:hint="eastAsia"/>
          <w:b/>
          <w:bCs/>
          <w:sz w:val="22"/>
        </w:rPr>
        <w:t>３．</w:t>
      </w:r>
      <w:r w:rsidR="00485E54" w:rsidRPr="00BD00AF">
        <w:rPr>
          <w:rFonts w:hint="eastAsia"/>
          <w:b/>
          <w:bCs/>
          <w:sz w:val="22"/>
          <w:u w:val="single"/>
        </w:rPr>
        <w:t>複数の情報を関連付けながら、分析・考察させる活動の充実</w:t>
      </w:r>
    </w:p>
    <w:p w14:paraId="1006DAB0" w14:textId="56590224" w:rsidR="00A85464" w:rsidRDefault="00485E54" w:rsidP="009A05F4">
      <w:pPr>
        <w:spacing w:line="300" w:lineRule="exact"/>
        <w:rPr>
          <w:sz w:val="22"/>
        </w:rPr>
      </w:pPr>
      <w:r>
        <w:rPr>
          <w:rFonts w:hint="eastAsia"/>
          <w:b/>
          <w:bCs/>
          <w:sz w:val="22"/>
        </w:rPr>
        <w:t xml:space="preserve">　　　　</w:t>
      </w:r>
      <w:r>
        <w:rPr>
          <w:rFonts w:hint="eastAsia"/>
          <w:sz w:val="22"/>
        </w:rPr>
        <w:t>・複数の情報を比較させ、共通点や相違点を見つける場面を設定する。</w:t>
      </w:r>
    </w:p>
    <w:p w14:paraId="2FB40BCD" w14:textId="77777777" w:rsidR="00CA003A" w:rsidRPr="00681842" w:rsidRDefault="00CA003A" w:rsidP="009A05F4">
      <w:pPr>
        <w:spacing w:line="300" w:lineRule="exact"/>
        <w:rPr>
          <w:b/>
          <w:bCs/>
          <w:sz w:val="22"/>
        </w:rPr>
      </w:pPr>
    </w:p>
    <w:p w14:paraId="47B8AD4E" w14:textId="2F2762D0" w:rsidR="00C65572" w:rsidRPr="00825BB2" w:rsidRDefault="00C65572" w:rsidP="009A05F4">
      <w:pPr>
        <w:spacing w:line="300" w:lineRule="exact"/>
        <w:rPr>
          <w:rFonts w:ascii="HGPｺﾞｼｯｸE" w:eastAsia="HGPｺﾞｼｯｸE" w:hAnsi="HGPｺﾞｼｯｸE"/>
          <w:color w:val="CC6600"/>
          <w:sz w:val="28"/>
          <w:szCs w:val="28"/>
        </w:rPr>
      </w:pPr>
      <w:r w:rsidRPr="00825BB2">
        <w:rPr>
          <w:rFonts w:ascii="HGPｺﾞｼｯｸE" w:eastAsia="HGPｺﾞｼｯｸE" w:hAnsi="HGPｺﾞｼｯｸE" w:hint="eastAsia"/>
          <w:color w:val="CC6600"/>
          <w:sz w:val="28"/>
          <w:szCs w:val="28"/>
        </w:rPr>
        <w:t>３．町教育委員会による手立て</w:t>
      </w:r>
    </w:p>
    <w:p w14:paraId="12DD5D8F" w14:textId="5F4A6E2B" w:rsidR="00C65572" w:rsidRDefault="00C65572" w:rsidP="009A05F4">
      <w:pPr>
        <w:spacing w:line="300" w:lineRule="exact"/>
        <w:rPr>
          <w:rFonts w:ascii="HGPｺﾞｼｯｸE" w:eastAsia="HGPｺﾞｼｯｸE" w:hAnsi="HGPｺﾞｼｯｸE"/>
          <w:sz w:val="28"/>
          <w:szCs w:val="28"/>
        </w:rPr>
      </w:pPr>
    </w:p>
    <w:p w14:paraId="515AF0B8" w14:textId="77777777" w:rsidR="00C65572" w:rsidRPr="00874BC1" w:rsidRDefault="00C65572" w:rsidP="009A05F4">
      <w:pPr>
        <w:spacing w:line="300" w:lineRule="exact"/>
        <w:rPr>
          <w:rFonts w:ascii="HGPｺﾞｼｯｸE" w:eastAsia="HGPｺﾞｼｯｸE" w:hAnsi="HGPｺﾞｼｯｸE"/>
          <w:sz w:val="28"/>
          <w:szCs w:val="28"/>
        </w:rPr>
      </w:pPr>
    </w:p>
    <w:p w14:paraId="28D19E68" w14:textId="2CF5EE9D" w:rsidR="00C65572" w:rsidRPr="0070231B" w:rsidRDefault="00C65572" w:rsidP="009A05F4">
      <w:pPr>
        <w:spacing w:line="300" w:lineRule="exact"/>
        <w:rPr>
          <w:rFonts w:asciiTheme="majorEastAsia" w:eastAsiaTheme="majorEastAsia" w:hAnsiTheme="majorEastAsia"/>
          <w:b/>
          <w:sz w:val="22"/>
        </w:rPr>
      </w:pPr>
      <w:r w:rsidRPr="0070231B">
        <w:rPr>
          <w:rFonts w:asciiTheme="majorEastAsia" w:eastAsiaTheme="majorEastAsia" w:hAnsiTheme="majorEastAsia" w:hint="eastAsia"/>
          <w:b/>
          <w:sz w:val="22"/>
        </w:rPr>
        <w:t>（１）少人数教育の充実</w:t>
      </w:r>
    </w:p>
    <w:p w14:paraId="0CB6D446" w14:textId="50F764D4" w:rsidR="00C65572" w:rsidRDefault="00C65572" w:rsidP="009A05F4">
      <w:pPr>
        <w:spacing w:line="300" w:lineRule="exact"/>
        <w:ind w:leftChars="200" w:left="420"/>
        <w:rPr>
          <w:sz w:val="22"/>
        </w:rPr>
      </w:pPr>
      <w:r>
        <w:rPr>
          <w:rFonts w:hint="eastAsia"/>
          <w:sz w:val="22"/>
        </w:rPr>
        <w:t xml:space="preserve">　少人数での指導体制を継続し、国語科および算数・数学科を中心とした基礎的基本的な力の向上を目指します。</w:t>
      </w:r>
    </w:p>
    <w:p w14:paraId="5ED61E18" w14:textId="77777777" w:rsidR="004C3503" w:rsidRDefault="004C3503" w:rsidP="009A05F4">
      <w:pPr>
        <w:spacing w:line="300" w:lineRule="exact"/>
        <w:ind w:leftChars="200" w:left="420"/>
        <w:rPr>
          <w:sz w:val="22"/>
        </w:rPr>
      </w:pPr>
    </w:p>
    <w:p w14:paraId="5CFA48C3" w14:textId="77777777" w:rsidR="00C65572" w:rsidRPr="0070231B" w:rsidRDefault="00C65572" w:rsidP="009A05F4">
      <w:pPr>
        <w:spacing w:line="300" w:lineRule="exact"/>
        <w:rPr>
          <w:rFonts w:asciiTheme="majorEastAsia" w:eastAsiaTheme="majorEastAsia" w:hAnsiTheme="majorEastAsia"/>
          <w:b/>
          <w:sz w:val="22"/>
        </w:rPr>
      </w:pPr>
      <w:r w:rsidRPr="0070231B">
        <w:rPr>
          <w:rFonts w:asciiTheme="majorEastAsia" w:eastAsiaTheme="majorEastAsia" w:hAnsiTheme="majorEastAsia" w:hint="eastAsia"/>
          <w:b/>
          <w:sz w:val="22"/>
        </w:rPr>
        <w:t>（２）きめ細やかな指導体制の充実</w:t>
      </w:r>
    </w:p>
    <w:p w14:paraId="08C637AF" w14:textId="22B97DDB" w:rsidR="00C65572" w:rsidRDefault="00C65572" w:rsidP="009A05F4">
      <w:pPr>
        <w:spacing w:line="300" w:lineRule="exact"/>
        <w:ind w:leftChars="200" w:left="420"/>
        <w:rPr>
          <w:sz w:val="22"/>
        </w:rPr>
      </w:pPr>
      <w:r>
        <w:rPr>
          <w:rFonts w:hint="eastAsia"/>
          <w:sz w:val="22"/>
        </w:rPr>
        <w:t xml:space="preserve">　町非常勤講師や学習支援員</w:t>
      </w:r>
      <w:r w:rsidR="004A3994">
        <w:rPr>
          <w:rFonts w:hint="eastAsia"/>
          <w:sz w:val="22"/>
        </w:rPr>
        <w:t>及びＡＬＴ</w:t>
      </w:r>
      <w:r>
        <w:rPr>
          <w:rFonts w:hint="eastAsia"/>
          <w:sz w:val="22"/>
        </w:rPr>
        <w:t>の配置を生かした指導のあり方をさらに充実し、一人</w:t>
      </w:r>
      <w:r w:rsidR="00A85464">
        <w:rPr>
          <w:rFonts w:hint="eastAsia"/>
          <w:sz w:val="22"/>
        </w:rPr>
        <w:t>一人</w:t>
      </w:r>
      <w:r>
        <w:rPr>
          <w:rFonts w:hint="eastAsia"/>
          <w:sz w:val="22"/>
        </w:rPr>
        <w:t>の子どもたちが学びやすい環境づくりを進めます。</w:t>
      </w:r>
    </w:p>
    <w:p w14:paraId="574D6CF0" w14:textId="77777777" w:rsidR="004C3503" w:rsidRDefault="004C3503" w:rsidP="009A05F4">
      <w:pPr>
        <w:spacing w:line="300" w:lineRule="exact"/>
        <w:ind w:leftChars="200" w:left="420"/>
        <w:rPr>
          <w:sz w:val="22"/>
        </w:rPr>
      </w:pPr>
    </w:p>
    <w:p w14:paraId="3752FC0F" w14:textId="6D7092C0" w:rsidR="00C65572" w:rsidRPr="00D42CD1" w:rsidRDefault="00C65572" w:rsidP="009A05F4">
      <w:pPr>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（３）</w:t>
      </w:r>
      <w:r w:rsidRPr="00D42CD1">
        <w:rPr>
          <w:rFonts w:asciiTheme="majorEastAsia" w:eastAsiaTheme="majorEastAsia" w:hAnsiTheme="majorEastAsia" w:hint="eastAsia"/>
          <w:b/>
          <w:sz w:val="22"/>
        </w:rPr>
        <w:t>学力向上推進委員会の</w:t>
      </w:r>
      <w:r w:rsidR="005832DA">
        <w:rPr>
          <w:rFonts w:asciiTheme="majorEastAsia" w:eastAsiaTheme="majorEastAsia" w:hAnsiTheme="majorEastAsia" w:hint="eastAsia"/>
          <w:b/>
          <w:sz w:val="22"/>
        </w:rPr>
        <w:t>開催</w:t>
      </w:r>
    </w:p>
    <w:p w14:paraId="059C89DE" w14:textId="7009611C" w:rsidR="00C65572" w:rsidRDefault="00C65572" w:rsidP="009A05F4">
      <w:pPr>
        <w:spacing w:line="300" w:lineRule="exact"/>
        <w:ind w:leftChars="200" w:left="420"/>
        <w:rPr>
          <w:sz w:val="22"/>
        </w:rPr>
      </w:pPr>
      <w:r w:rsidRPr="00D42CD1">
        <w:rPr>
          <w:rFonts w:hint="eastAsia"/>
          <w:sz w:val="22"/>
        </w:rPr>
        <w:t xml:space="preserve">　川越町学力向上推進委員会において、</w:t>
      </w:r>
      <w:r w:rsidR="00BD00AF">
        <w:rPr>
          <w:rFonts w:hint="eastAsia"/>
          <w:sz w:val="22"/>
        </w:rPr>
        <w:t>各校の学力向上に向けた</w:t>
      </w:r>
      <w:r w:rsidRPr="00D42CD1">
        <w:rPr>
          <w:rFonts w:hint="eastAsia"/>
          <w:sz w:val="22"/>
        </w:rPr>
        <w:t>取組について</w:t>
      </w:r>
      <w:r>
        <w:rPr>
          <w:rFonts w:hint="eastAsia"/>
          <w:sz w:val="22"/>
        </w:rPr>
        <w:t>協議・</w:t>
      </w:r>
      <w:r w:rsidRPr="00D42CD1">
        <w:rPr>
          <w:rFonts w:hint="eastAsia"/>
          <w:sz w:val="22"/>
        </w:rPr>
        <w:t>情報交流を行い、子どもたちの学ぶ力を伸ばすための授業改善を進めます。また、川越町全体で進める学力向上策について検討します。</w:t>
      </w:r>
      <w:r>
        <w:rPr>
          <w:rFonts w:hint="eastAsia"/>
          <w:sz w:val="22"/>
        </w:rPr>
        <w:t xml:space="preserve">　</w:t>
      </w:r>
    </w:p>
    <w:p w14:paraId="50591472" w14:textId="77777777" w:rsidR="004C3503" w:rsidRPr="00A63065" w:rsidRDefault="004C3503" w:rsidP="009A05F4">
      <w:pPr>
        <w:spacing w:line="300" w:lineRule="exact"/>
        <w:ind w:leftChars="200" w:left="420"/>
        <w:rPr>
          <w:color w:val="FF0000"/>
          <w:sz w:val="22"/>
        </w:rPr>
      </w:pPr>
    </w:p>
    <w:p w14:paraId="6161C8E3" w14:textId="77777777" w:rsidR="00C65572" w:rsidRPr="00D42CD1" w:rsidRDefault="00C65572" w:rsidP="009A05F4">
      <w:pPr>
        <w:spacing w:line="300" w:lineRule="exact"/>
        <w:rPr>
          <w:rFonts w:asciiTheme="majorEastAsia" w:eastAsiaTheme="majorEastAsia" w:hAnsiTheme="majorEastAsia"/>
          <w:b/>
          <w:sz w:val="22"/>
        </w:rPr>
      </w:pPr>
      <w:r w:rsidRPr="00D42CD1">
        <w:rPr>
          <w:rFonts w:asciiTheme="majorEastAsia" w:eastAsiaTheme="majorEastAsia" w:hAnsiTheme="majorEastAsia" w:hint="eastAsia"/>
          <w:b/>
          <w:sz w:val="22"/>
        </w:rPr>
        <w:t>（４）校内研修等への訪問指導・支援</w:t>
      </w:r>
    </w:p>
    <w:p w14:paraId="7F6491FD" w14:textId="2EF2C6E9" w:rsidR="00C65572" w:rsidRDefault="002B637D" w:rsidP="009A05F4">
      <w:pPr>
        <w:spacing w:line="300" w:lineRule="exact"/>
        <w:ind w:leftChars="200" w:left="420"/>
        <w:rPr>
          <w:sz w:val="22"/>
        </w:rPr>
      </w:pPr>
      <w:r>
        <w:rPr>
          <w:rFonts w:hint="eastAsia"/>
          <w:sz w:val="22"/>
        </w:rPr>
        <w:t xml:space="preserve">　北勢教育支援事務所および町教育委員会</w:t>
      </w:r>
      <w:r w:rsidR="00C65572" w:rsidRPr="00D42CD1">
        <w:rPr>
          <w:rFonts w:hint="eastAsia"/>
          <w:sz w:val="22"/>
        </w:rPr>
        <w:t>の指導主事</w:t>
      </w:r>
      <w:r w:rsidR="004C3503">
        <w:rPr>
          <w:rFonts w:hint="eastAsia"/>
          <w:sz w:val="22"/>
        </w:rPr>
        <w:t>、学力向上アドバイザー</w:t>
      </w:r>
      <w:r w:rsidR="00C65572" w:rsidRPr="00D42CD1">
        <w:rPr>
          <w:rFonts w:hint="eastAsia"/>
          <w:sz w:val="22"/>
        </w:rPr>
        <w:t>が</w:t>
      </w:r>
      <w:r w:rsidR="005832DA">
        <w:rPr>
          <w:rFonts w:hint="eastAsia"/>
          <w:sz w:val="22"/>
        </w:rPr>
        <w:t>各校へ訪問し、学力向上に向けた校内研修への指導・支援を進めます</w:t>
      </w:r>
      <w:r w:rsidR="00C65572" w:rsidRPr="00D42CD1">
        <w:rPr>
          <w:rFonts w:hint="eastAsia"/>
          <w:sz w:val="22"/>
        </w:rPr>
        <w:t>。また、学力の定着を図るための授業のあり方について、教職員に向けた継続的な直接指導を進めます。</w:t>
      </w:r>
    </w:p>
    <w:p w14:paraId="04722A6A" w14:textId="734B14A4" w:rsidR="004C3503" w:rsidRPr="00BD00AF" w:rsidRDefault="004C3503" w:rsidP="009A05F4">
      <w:pPr>
        <w:spacing w:line="300" w:lineRule="exact"/>
        <w:rPr>
          <w:rFonts w:ascii="HGPｺﾞｼｯｸE" w:eastAsia="HGPｺﾞｼｯｸE" w:hAnsi="HGPｺﾞｼｯｸE"/>
          <w:sz w:val="22"/>
        </w:rPr>
      </w:pPr>
    </w:p>
    <w:p w14:paraId="50419BD5" w14:textId="3AD5E1B5" w:rsidR="00C65572" w:rsidRPr="00D42CD1" w:rsidRDefault="00C65572" w:rsidP="009A05F4">
      <w:pPr>
        <w:spacing w:line="300" w:lineRule="exact"/>
        <w:rPr>
          <w:rFonts w:asciiTheme="majorEastAsia" w:eastAsiaTheme="majorEastAsia" w:hAnsiTheme="majorEastAsia"/>
          <w:b/>
          <w:sz w:val="22"/>
        </w:rPr>
      </w:pPr>
      <w:r w:rsidRPr="00D42CD1">
        <w:rPr>
          <w:rFonts w:asciiTheme="majorEastAsia" w:eastAsiaTheme="majorEastAsia" w:hAnsiTheme="majorEastAsia" w:hint="eastAsia"/>
          <w:b/>
          <w:sz w:val="22"/>
        </w:rPr>
        <w:t>（５）</w:t>
      </w:r>
      <w:r w:rsidR="00ED5038">
        <w:rPr>
          <w:rFonts w:asciiTheme="majorEastAsia" w:eastAsiaTheme="majorEastAsia" w:hAnsiTheme="majorEastAsia" w:hint="eastAsia"/>
          <w:b/>
          <w:sz w:val="22"/>
        </w:rPr>
        <w:t>ICT機器を効果的に活用した授業</w:t>
      </w:r>
      <w:r w:rsidRPr="00D42CD1">
        <w:rPr>
          <w:rFonts w:asciiTheme="majorEastAsia" w:eastAsiaTheme="majorEastAsia" w:hAnsiTheme="majorEastAsia" w:hint="eastAsia"/>
          <w:b/>
          <w:sz w:val="22"/>
        </w:rPr>
        <w:t>の推進</w:t>
      </w:r>
    </w:p>
    <w:p w14:paraId="00041D37" w14:textId="646E3CE4" w:rsidR="00C65572" w:rsidRDefault="00C65572" w:rsidP="009A05F4">
      <w:pPr>
        <w:spacing w:line="300" w:lineRule="exact"/>
        <w:ind w:leftChars="200" w:left="420"/>
        <w:rPr>
          <w:sz w:val="22"/>
        </w:rPr>
      </w:pPr>
      <w:r w:rsidRPr="00D42CD1">
        <w:rPr>
          <w:rFonts w:hint="eastAsia"/>
          <w:sz w:val="22"/>
        </w:rPr>
        <w:t xml:space="preserve">　</w:t>
      </w:r>
      <w:r w:rsidR="00ED5038">
        <w:rPr>
          <w:rFonts w:hint="eastAsia"/>
          <w:sz w:val="22"/>
        </w:rPr>
        <w:t>授業において視覚的効果を高めるために、大型提示装置を活用して教材を提示したり、子どもたち同士が意見や考え方を交流しあう場面においてタブレット端末を活用したりして、主体的・対話的な授業の実現を目指します。また、</w:t>
      </w:r>
      <w:r w:rsidR="00ED5038">
        <w:rPr>
          <w:rFonts w:hint="eastAsia"/>
          <w:sz w:val="22"/>
        </w:rPr>
        <w:t>ICT</w:t>
      </w:r>
      <w:r w:rsidR="00ED5038">
        <w:rPr>
          <w:rFonts w:hint="eastAsia"/>
          <w:sz w:val="22"/>
        </w:rPr>
        <w:t>機器の研修会等の校内研修への指導・支援を進めます。</w:t>
      </w:r>
    </w:p>
    <w:p w14:paraId="67BC4F0B" w14:textId="3E314FFC" w:rsidR="00ED5038" w:rsidRDefault="00ED5038" w:rsidP="009A05F4">
      <w:pPr>
        <w:spacing w:line="300" w:lineRule="exact"/>
        <w:rPr>
          <w:sz w:val="22"/>
        </w:rPr>
      </w:pPr>
    </w:p>
    <w:p w14:paraId="04D63B1C" w14:textId="05563FE5" w:rsidR="00ED5038" w:rsidRPr="00ED5038" w:rsidRDefault="00ED5038" w:rsidP="009A05F4">
      <w:pPr>
        <w:spacing w:line="300" w:lineRule="exact"/>
        <w:rPr>
          <w:rFonts w:asciiTheme="majorEastAsia" w:eastAsiaTheme="majorEastAsia" w:hAnsiTheme="majorEastAsia"/>
          <w:b/>
          <w:bCs/>
          <w:sz w:val="22"/>
        </w:rPr>
      </w:pPr>
      <w:r w:rsidRPr="00ED5038">
        <w:rPr>
          <w:rFonts w:asciiTheme="majorEastAsia" w:eastAsiaTheme="majorEastAsia" w:hAnsiTheme="majorEastAsia" w:hint="eastAsia"/>
          <w:b/>
          <w:bCs/>
          <w:sz w:val="22"/>
        </w:rPr>
        <w:t>（６）家庭学習習慣及び読書活動の推進</w:t>
      </w:r>
    </w:p>
    <w:p w14:paraId="67C5F02B" w14:textId="7A2CD971" w:rsidR="00ED5038" w:rsidRDefault="00ED5038" w:rsidP="009A05F4">
      <w:pPr>
        <w:spacing w:line="300" w:lineRule="exact"/>
        <w:ind w:leftChars="200" w:left="420"/>
        <w:rPr>
          <w:sz w:val="22"/>
        </w:rPr>
      </w:pPr>
      <w:r>
        <w:rPr>
          <w:rFonts w:hint="eastAsia"/>
          <w:sz w:val="22"/>
        </w:rPr>
        <w:t xml:space="preserve">　各家庭での</w:t>
      </w:r>
      <w:r>
        <w:rPr>
          <w:rFonts w:hint="eastAsia"/>
          <w:sz w:val="22"/>
        </w:rPr>
        <w:t>TV</w:t>
      </w:r>
      <w:r>
        <w:rPr>
          <w:rFonts w:hint="eastAsia"/>
          <w:sz w:val="22"/>
        </w:rPr>
        <w:t>視聴やゲームをする時間を振り返り、</w:t>
      </w:r>
      <w:r w:rsidRPr="00D42CD1">
        <w:rPr>
          <w:rFonts w:hint="eastAsia"/>
          <w:sz w:val="22"/>
        </w:rPr>
        <w:t>各校が配付している家庭学習の手引き</w:t>
      </w:r>
      <w:r w:rsidRPr="00D42CD1">
        <w:rPr>
          <w:rFonts w:hint="eastAsia"/>
          <w:sz w:val="22"/>
        </w:rPr>
        <w:lastRenderedPageBreak/>
        <w:t>やシラバス</w:t>
      </w:r>
      <w:r>
        <w:rPr>
          <w:rFonts w:hint="eastAsia"/>
          <w:sz w:val="22"/>
        </w:rPr>
        <w:t>（授業計画）をもとに、</w:t>
      </w:r>
      <w:r w:rsidRPr="00D42CD1">
        <w:rPr>
          <w:rFonts w:hint="eastAsia"/>
          <w:sz w:val="22"/>
        </w:rPr>
        <w:t>家庭学習の定着に</w:t>
      </w:r>
      <w:r>
        <w:rPr>
          <w:rFonts w:hint="eastAsia"/>
          <w:sz w:val="22"/>
        </w:rPr>
        <w:t>向けた取組を進めていきます</w:t>
      </w:r>
      <w:r w:rsidRPr="00D42CD1">
        <w:rPr>
          <w:rFonts w:hint="eastAsia"/>
          <w:sz w:val="22"/>
        </w:rPr>
        <w:t>。</w:t>
      </w:r>
      <w:r>
        <w:rPr>
          <w:rFonts w:hint="eastAsia"/>
          <w:sz w:val="22"/>
        </w:rPr>
        <w:t>また、「読書旅行」や「家庭読書の日」の取り組みを</w:t>
      </w:r>
      <w:r w:rsidRPr="00067B0F">
        <w:rPr>
          <w:rFonts w:hint="eastAsia"/>
          <w:sz w:val="22"/>
        </w:rPr>
        <w:t>推進し、小学校低学年から</w:t>
      </w:r>
      <w:r>
        <w:rPr>
          <w:rFonts w:hint="eastAsia"/>
          <w:sz w:val="22"/>
        </w:rPr>
        <w:t>本に触れ合う機会を増やし、語彙</w:t>
      </w:r>
      <w:r w:rsidRPr="00067B0F">
        <w:rPr>
          <w:rFonts w:hint="eastAsia"/>
          <w:sz w:val="22"/>
        </w:rPr>
        <w:t>量</w:t>
      </w:r>
      <w:r>
        <w:rPr>
          <w:rFonts w:hint="eastAsia"/>
          <w:sz w:val="22"/>
        </w:rPr>
        <w:t>（ごいりょう）</w:t>
      </w:r>
      <w:r w:rsidRPr="00067B0F">
        <w:rPr>
          <w:rFonts w:hint="eastAsia"/>
          <w:sz w:val="22"/>
        </w:rPr>
        <w:t>を増やしていきます。</w:t>
      </w:r>
    </w:p>
    <w:p w14:paraId="04DA9642" w14:textId="0BDA78B0" w:rsidR="004C3503" w:rsidRDefault="00681842" w:rsidP="009A05F4">
      <w:pPr>
        <w:spacing w:line="300" w:lineRule="exact"/>
        <w:rPr>
          <w:sz w:val="22"/>
        </w:rPr>
      </w:pPr>
      <w:r>
        <w:rPr>
          <w:noProof/>
          <w:sz w:val="22"/>
        </w:rPr>
        <mc:AlternateContent>
          <mc:Choice Requires="wps">
            <w:drawing>
              <wp:anchor distT="0" distB="0" distL="114300" distR="114300" simplePos="0" relativeHeight="251837951" behindDoc="1" locked="0" layoutInCell="1" allowOverlap="1" wp14:anchorId="1713FD3B" wp14:editId="5754A950">
                <wp:simplePos x="0" y="0"/>
                <wp:positionH relativeFrom="margin">
                  <wp:align>center</wp:align>
                </wp:positionH>
                <wp:positionV relativeFrom="paragraph">
                  <wp:posOffset>225425</wp:posOffset>
                </wp:positionV>
                <wp:extent cx="6107430" cy="1676400"/>
                <wp:effectExtent l="38100" t="38100" r="121920" b="114300"/>
                <wp:wrapSquare wrapText="bothSides"/>
                <wp:docPr id="2" name="角丸四角形 2"/>
                <wp:cNvGraphicFramePr/>
                <a:graphic xmlns:a="http://schemas.openxmlformats.org/drawingml/2006/main">
                  <a:graphicData uri="http://schemas.microsoft.com/office/word/2010/wordprocessingShape">
                    <wps:wsp>
                      <wps:cNvSpPr/>
                      <wps:spPr>
                        <a:xfrm>
                          <a:off x="0" y="0"/>
                          <a:ext cx="6107430" cy="1676400"/>
                        </a:xfrm>
                        <a:prstGeom prst="roundRect">
                          <a:avLst>
                            <a:gd name="adj" fmla="val 3856"/>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263C82E" w14:textId="2B84BE92" w:rsidR="00860A7A" w:rsidRDefault="00860A7A" w:rsidP="0061411F">
                            <w:pPr>
                              <w:rPr>
                                <w:rFonts w:asciiTheme="majorEastAsia" w:eastAsiaTheme="majorEastAsia" w:hAnsiTheme="majorEastAsia"/>
                                <w:b/>
                                <w:sz w:val="24"/>
                                <w:szCs w:val="24"/>
                              </w:rPr>
                            </w:pPr>
                            <w:r w:rsidRPr="00D00F5A">
                              <w:rPr>
                                <w:rFonts w:asciiTheme="majorEastAsia" w:eastAsiaTheme="majorEastAsia" w:hAnsiTheme="majorEastAsia" w:hint="eastAsia"/>
                                <w:b/>
                                <w:sz w:val="24"/>
                                <w:szCs w:val="24"/>
                              </w:rPr>
                              <w:t>『豊かな心』を土台とした社会でいきていく力の育成</w:t>
                            </w:r>
                          </w:p>
                          <w:p w14:paraId="2CF349C3" w14:textId="77777777" w:rsidR="00860A7A" w:rsidRPr="00D00F5A" w:rsidRDefault="00860A7A" w:rsidP="0061411F">
                            <w:pPr>
                              <w:rPr>
                                <w:rFonts w:asciiTheme="majorEastAsia" w:eastAsiaTheme="majorEastAsia" w:hAnsiTheme="majorEastAsia"/>
                                <w:b/>
                                <w:sz w:val="24"/>
                                <w:szCs w:val="24"/>
                              </w:rPr>
                            </w:pPr>
                          </w:p>
                          <w:p w14:paraId="4FAD7949" w14:textId="4ADCB656" w:rsidR="00860A7A" w:rsidRDefault="00860A7A" w:rsidP="00D843FF">
                            <w:pPr>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4D30A8">
                              <w:rPr>
                                <w:rFonts w:asciiTheme="majorEastAsia" w:eastAsiaTheme="majorEastAsia" w:hAnsiTheme="majorEastAsia" w:hint="eastAsia"/>
                                <w:sz w:val="22"/>
                              </w:rPr>
                              <w:t>20</w:t>
                            </w:r>
                            <w:r w:rsidR="00AA1D56">
                              <w:rPr>
                                <w:rFonts w:asciiTheme="majorEastAsia" w:eastAsiaTheme="majorEastAsia" w:hAnsiTheme="majorEastAsia"/>
                                <w:sz w:val="22"/>
                              </w:rPr>
                              <w:t>22</w:t>
                            </w:r>
                            <w:r w:rsidRPr="004D30A8">
                              <w:rPr>
                                <w:rFonts w:asciiTheme="majorEastAsia" w:eastAsiaTheme="majorEastAsia" w:hAnsiTheme="majorEastAsia" w:hint="eastAsia"/>
                                <w:sz w:val="22"/>
                              </w:rPr>
                              <w:t>年4月に改定しました川越町教育基本方針</w:t>
                            </w:r>
                            <w:r>
                              <w:rPr>
                                <w:rFonts w:asciiTheme="majorEastAsia" w:eastAsiaTheme="majorEastAsia" w:hAnsiTheme="majorEastAsia" w:hint="eastAsia"/>
                                <w:sz w:val="22"/>
                              </w:rPr>
                              <w:t>で示した通り、川越町は【 『豊かな心』を土台とした社会で生きていく力の育成 】を基本方針としています。</w:t>
                            </w:r>
                            <w:r w:rsidR="00903979">
                              <w:rPr>
                                <w:rFonts w:asciiTheme="majorEastAsia" w:eastAsiaTheme="majorEastAsia" w:hAnsiTheme="majorEastAsia" w:hint="eastAsia"/>
                                <w:sz w:val="22"/>
                              </w:rPr>
                              <w:t>「知」知識・技能、「情」情操、「意」意思の３つがバランスよく調和することが、子どもたちが「社会で生きていく力」となります。</w:t>
                            </w:r>
                            <w:r>
                              <w:rPr>
                                <w:rFonts w:asciiTheme="majorEastAsia" w:eastAsiaTheme="majorEastAsia" w:hAnsiTheme="majorEastAsia" w:hint="eastAsia"/>
                                <w:sz w:val="22"/>
                              </w:rPr>
                              <w:t>『豊かな心』を培うために</w:t>
                            </w:r>
                            <w:r w:rsidR="00903979">
                              <w:rPr>
                                <w:rFonts w:asciiTheme="majorEastAsia" w:eastAsiaTheme="majorEastAsia" w:hAnsiTheme="majorEastAsia" w:hint="eastAsia"/>
                                <w:sz w:val="22"/>
                              </w:rPr>
                              <w:t>、</w:t>
                            </w:r>
                            <w:r>
                              <w:rPr>
                                <w:rFonts w:asciiTheme="majorEastAsia" w:eastAsiaTheme="majorEastAsia" w:hAnsiTheme="majorEastAsia" w:hint="eastAsia"/>
                                <w:sz w:val="22"/>
                              </w:rPr>
                              <w:t>「非認知能力を高めること」「個性を大切にすること」「相手の個性を尊重すること」を大切</w:t>
                            </w:r>
                            <w:r>
                              <w:rPr>
                                <w:rFonts w:asciiTheme="majorEastAsia" w:eastAsiaTheme="majorEastAsia" w:hAnsiTheme="majorEastAsia"/>
                                <w:sz w:val="22"/>
                              </w:rPr>
                              <w:t>に</w:t>
                            </w:r>
                            <w:r>
                              <w:rPr>
                                <w:rFonts w:asciiTheme="majorEastAsia" w:eastAsiaTheme="majorEastAsia" w:hAnsiTheme="majorEastAsia" w:hint="eastAsia"/>
                                <w:sz w:val="22"/>
                              </w:rPr>
                              <w:t>し、</w:t>
                            </w:r>
                            <w:r w:rsidR="00903979">
                              <w:rPr>
                                <w:rFonts w:asciiTheme="majorEastAsia" w:eastAsiaTheme="majorEastAsia" w:hAnsiTheme="majorEastAsia" w:hint="eastAsia"/>
                                <w:sz w:val="22"/>
                              </w:rPr>
                              <w:t>すべての</w:t>
                            </w:r>
                            <w:r>
                              <w:rPr>
                                <w:rFonts w:asciiTheme="majorEastAsia" w:eastAsiaTheme="majorEastAsia" w:hAnsiTheme="majorEastAsia" w:hint="eastAsia"/>
                                <w:sz w:val="22"/>
                              </w:rPr>
                              <w:t>教育活動</w:t>
                            </w:r>
                            <w:r w:rsidR="00903979">
                              <w:rPr>
                                <w:rFonts w:asciiTheme="majorEastAsia" w:eastAsiaTheme="majorEastAsia" w:hAnsiTheme="majorEastAsia" w:hint="eastAsia"/>
                                <w:sz w:val="22"/>
                              </w:rPr>
                              <w:t>を行っていきます</w:t>
                            </w:r>
                            <w:r>
                              <w:rPr>
                                <w:rFonts w:asciiTheme="majorEastAsia" w:eastAsiaTheme="majorEastAsia" w:hAnsiTheme="majorEastAsia" w:hint="eastAsia"/>
                                <w:sz w:val="22"/>
                              </w:rPr>
                              <w:t>。</w:t>
                            </w:r>
                          </w:p>
                          <w:p w14:paraId="5BE189F6" w14:textId="77777777" w:rsidR="00860A7A" w:rsidRDefault="00860A7A" w:rsidP="00681842">
                            <w:pPr>
                              <w:jc w:val="left"/>
                              <w:rPr>
                                <w:rFonts w:asciiTheme="majorEastAsia" w:eastAsiaTheme="majorEastAsia" w:hAnsiTheme="majorEastAsia"/>
                                <w:sz w:val="22"/>
                              </w:rPr>
                            </w:pPr>
                          </w:p>
                          <w:p w14:paraId="7676886B" w14:textId="77777777" w:rsidR="00860A7A" w:rsidRDefault="00860A7A" w:rsidP="00400ED7">
                            <w:pPr>
                              <w:ind w:firstLineChars="100" w:firstLine="220"/>
                              <w:jc w:val="left"/>
                              <w:rPr>
                                <w:rFonts w:asciiTheme="majorEastAsia" w:eastAsiaTheme="majorEastAsia" w:hAnsiTheme="majorEastAsia"/>
                                <w:sz w:val="22"/>
                              </w:rPr>
                            </w:pPr>
                          </w:p>
                          <w:p w14:paraId="3C5C59D9" w14:textId="77777777" w:rsidR="00860A7A" w:rsidRDefault="00860A7A" w:rsidP="00400ED7">
                            <w:pPr>
                              <w:ind w:firstLineChars="100" w:firstLine="220"/>
                              <w:jc w:val="left"/>
                              <w:rPr>
                                <w:rFonts w:asciiTheme="majorEastAsia" w:eastAsiaTheme="majorEastAsia" w:hAnsiTheme="majorEastAsia"/>
                                <w:sz w:val="22"/>
                              </w:rPr>
                            </w:pPr>
                          </w:p>
                          <w:p w14:paraId="3DEF9FBE" w14:textId="77777777" w:rsidR="00860A7A" w:rsidRDefault="00860A7A" w:rsidP="00400ED7">
                            <w:pPr>
                              <w:ind w:firstLineChars="100" w:firstLine="220"/>
                              <w:jc w:val="left"/>
                              <w:rPr>
                                <w:rFonts w:asciiTheme="majorEastAsia" w:eastAsiaTheme="majorEastAsia" w:hAnsiTheme="majorEastAsia"/>
                                <w:sz w:val="22"/>
                              </w:rPr>
                            </w:pPr>
                          </w:p>
                          <w:p w14:paraId="2CD0018F" w14:textId="77777777" w:rsidR="00860A7A" w:rsidRDefault="00860A7A" w:rsidP="00400ED7">
                            <w:pPr>
                              <w:ind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13FD3B" id="角丸四角形 2" o:spid="_x0000_s1028" style="position:absolute;left:0;text-align:left;margin-left:0;margin-top:17.75pt;width:480.9pt;height:132pt;z-index:-251478529;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2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" fillcolor="white [3201]" strokecolor="black [3200]" strokeweight="2pt">
                <v:shadow on="t" color="black" opacity="26214f" origin="-.5,-.5" offset=".74836mm,.74836mm"/>
                <v:textbox>
                  <w:txbxContent>
                    <w:p w14:paraId="6263C82E" w14:textId="2B84BE92" w:rsidR="00860A7A" w:rsidRDefault="00860A7A" w:rsidP="0061411F">
                      <w:pPr>
                        <w:rPr>
                          <w:rFonts w:asciiTheme="majorEastAsia" w:eastAsiaTheme="majorEastAsia" w:hAnsiTheme="majorEastAsia"/>
                          <w:b/>
                          <w:sz w:val="24"/>
                          <w:szCs w:val="24"/>
                        </w:rPr>
                      </w:pPr>
                      <w:r w:rsidRPr="00D00F5A">
                        <w:rPr>
                          <w:rFonts w:asciiTheme="majorEastAsia" w:eastAsiaTheme="majorEastAsia" w:hAnsiTheme="majorEastAsia" w:hint="eastAsia"/>
                          <w:b/>
                          <w:sz w:val="24"/>
                          <w:szCs w:val="24"/>
                        </w:rPr>
                        <w:t>『豊かな心』を土台とした社会でいきていく力の育成</w:t>
                      </w:r>
                    </w:p>
                    <w:p w14:paraId="2CF349C3" w14:textId="77777777" w:rsidR="00860A7A" w:rsidRPr="00D00F5A" w:rsidRDefault="00860A7A" w:rsidP="0061411F">
                      <w:pPr>
                        <w:rPr>
                          <w:rFonts w:asciiTheme="majorEastAsia" w:eastAsiaTheme="majorEastAsia" w:hAnsiTheme="majorEastAsia"/>
                          <w:b/>
                          <w:sz w:val="24"/>
                          <w:szCs w:val="24"/>
                        </w:rPr>
                      </w:pPr>
                    </w:p>
                    <w:p w14:paraId="4FAD7949" w14:textId="4ADCB656" w:rsidR="00860A7A" w:rsidRDefault="00860A7A" w:rsidP="00D843FF">
                      <w:pPr>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sidRPr="004D30A8">
                        <w:rPr>
                          <w:rFonts w:asciiTheme="majorEastAsia" w:eastAsiaTheme="majorEastAsia" w:hAnsiTheme="majorEastAsia" w:hint="eastAsia"/>
                          <w:sz w:val="22"/>
                        </w:rPr>
                        <w:t>20</w:t>
                      </w:r>
                      <w:r w:rsidR="00AA1D56">
                        <w:rPr>
                          <w:rFonts w:asciiTheme="majorEastAsia" w:eastAsiaTheme="majorEastAsia" w:hAnsiTheme="majorEastAsia"/>
                          <w:sz w:val="22"/>
                        </w:rPr>
                        <w:t>22</w:t>
                      </w:r>
                      <w:r w:rsidRPr="004D30A8">
                        <w:rPr>
                          <w:rFonts w:asciiTheme="majorEastAsia" w:eastAsiaTheme="majorEastAsia" w:hAnsiTheme="majorEastAsia" w:hint="eastAsia"/>
                          <w:sz w:val="22"/>
                        </w:rPr>
                        <w:t>年4月に改定しました川越町教育基本方針</w:t>
                      </w:r>
                      <w:r>
                        <w:rPr>
                          <w:rFonts w:asciiTheme="majorEastAsia" w:eastAsiaTheme="majorEastAsia" w:hAnsiTheme="majorEastAsia" w:hint="eastAsia"/>
                          <w:sz w:val="22"/>
                        </w:rPr>
                        <w:t>で示した通り、川越町は【 『豊かな心』を土台とした社会で生きていく力の育成 】を基本方針としています。</w:t>
                      </w:r>
                      <w:r w:rsidR="00903979">
                        <w:rPr>
                          <w:rFonts w:asciiTheme="majorEastAsia" w:eastAsiaTheme="majorEastAsia" w:hAnsiTheme="majorEastAsia" w:hint="eastAsia"/>
                          <w:sz w:val="22"/>
                        </w:rPr>
                        <w:t>「知」知識・技能、「情」情操、「意」意思の３つがバランスよく調和することが、子どもたちが「社会で生きていく力」となります。</w:t>
                      </w:r>
                      <w:r>
                        <w:rPr>
                          <w:rFonts w:asciiTheme="majorEastAsia" w:eastAsiaTheme="majorEastAsia" w:hAnsiTheme="majorEastAsia" w:hint="eastAsia"/>
                          <w:sz w:val="22"/>
                        </w:rPr>
                        <w:t>『豊かな心』を培うために</w:t>
                      </w:r>
                      <w:r w:rsidR="00903979">
                        <w:rPr>
                          <w:rFonts w:asciiTheme="majorEastAsia" w:eastAsiaTheme="majorEastAsia" w:hAnsiTheme="majorEastAsia" w:hint="eastAsia"/>
                          <w:sz w:val="22"/>
                        </w:rPr>
                        <w:t>、</w:t>
                      </w:r>
                      <w:r>
                        <w:rPr>
                          <w:rFonts w:asciiTheme="majorEastAsia" w:eastAsiaTheme="majorEastAsia" w:hAnsiTheme="majorEastAsia" w:hint="eastAsia"/>
                          <w:sz w:val="22"/>
                        </w:rPr>
                        <w:t>「非認知能力を高めること」「個性を大切にすること」「相手の個性を尊重すること」を大切</w:t>
                      </w:r>
                      <w:r>
                        <w:rPr>
                          <w:rFonts w:asciiTheme="majorEastAsia" w:eastAsiaTheme="majorEastAsia" w:hAnsiTheme="majorEastAsia"/>
                          <w:sz w:val="22"/>
                        </w:rPr>
                        <w:t>に</w:t>
                      </w:r>
                      <w:r>
                        <w:rPr>
                          <w:rFonts w:asciiTheme="majorEastAsia" w:eastAsiaTheme="majorEastAsia" w:hAnsiTheme="majorEastAsia" w:hint="eastAsia"/>
                          <w:sz w:val="22"/>
                        </w:rPr>
                        <w:t>し、</w:t>
                      </w:r>
                      <w:r w:rsidR="00903979">
                        <w:rPr>
                          <w:rFonts w:asciiTheme="majorEastAsia" w:eastAsiaTheme="majorEastAsia" w:hAnsiTheme="majorEastAsia" w:hint="eastAsia"/>
                          <w:sz w:val="22"/>
                        </w:rPr>
                        <w:t>すべての</w:t>
                      </w:r>
                      <w:r>
                        <w:rPr>
                          <w:rFonts w:asciiTheme="majorEastAsia" w:eastAsiaTheme="majorEastAsia" w:hAnsiTheme="majorEastAsia" w:hint="eastAsia"/>
                          <w:sz w:val="22"/>
                        </w:rPr>
                        <w:t>教育活動</w:t>
                      </w:r>
                      <w:r w:rsidR="00903979">
                        <w:rPr>
                          <w:rFonts w:asciiTheme="majorEastAsia" w:eastAsiaTheme="majorEastAsia" w:hAnsiTheme="majorEastAsia" w:hint="eastAsia"/>
                          <w:sz w:val="22"/>
                        </w:rPr>
                        <w:t>を行っていきます</w:t>
                      </w:r>
                      <w:r>
                        <w:rPr>
                          <w:rFonts w:asciiTheme="majorEastAsia" w:eastAsiaTheme="majorEastAsia" w:hAnsiTheme="majorEastAsia" w:hint="eastAsia"/>
                          <w:sz w:val="22"/>
                        </w:rPr>
                        <w:t>。</w:t>
                      </w:r>
                    </w:p>
                    <w:p w14:paraId="5BE189F6" w14:textId="77777777" w:rsidR="00860A7A" w:rsidRDefault="00860A7A" w:rsidP="00681842">
                      <w:pPr>
                        <w:jc w:val="left"/>
                        <w:rPr>
                          <w:rFonts w:asciiTheme="majorEastAsia" w:eastAsiaTheme="majorEastAsia" w:hAnsiTheme="majorEastAsia"/>
                          <w:sz w:val="22"/>
                        </w:rPr>
                      </w:pPr>
                    </w:p>
                    <w:p w14:paraId="7676886B" w14:textId="77777777" w:rsidR="00860A7A" w:rsidRDefault="00860A7A" w:rsidP="00400ED7">
                      <w:pPr>
                        <w:ind w:firstLineChars="100" w:firstLine="220"/>
                        <w:jc w:val="left"/>
                        <w:rPr>
                          <w:rFonts w:asciiTheme="majorEastAsia" w:eastAsiaTheme="majorEastAsia" w:hAnsiTheme="majorEastAsia"/>
                          <w:sz w:val="22"/>
                        </w:rPr>
                      </w:pPr>
                    </w:p>
                    <w:p w14:paraId="3C5C59D9" w14:textId="77777777" w:rsidR="00860A7A" w:rsidRDefault="00860A7A" w:rsidP="00400ED7">
                      <w:pPr>
                        <w:ind w:firstLineChars="100" w:firstLine="220"/>
                        <w:jc w:val="left"/>
                        <w:rPr>
                          <w:rFonts w:asciiTheme="majorEastAsia" w:eastAsiaTheme="majorEastAsia" w:hAnsiTheme="majorEastAsia"/>
                          <w:sz w:val="22"/>
                        </w:rPr>
                      </w:pPr>
                    </w:p>
                    <w:p w14:paraId="3DEF9FBE" w14:textId="77777777" w:rsidR="00860A7A" w:rsidRDefault="00860A7A" w:rsidP="00400ED7">
                      <w:pPr>
                        <w:ind w:firstLineChars="100" w:firstLine="220"/>
                        <w:jc w:val="left"/>
                        <w:rPr>
                          <w:rFonts w:asciiTheme="majorEastAsia" w:eastAsiaTheme="majorEastAsia" w:hAnsiTheme="majorEastAsia"/>
                          <w:sz w:val="22"/>
                        </w:rPr>
                      </w:pPr>
                    </w:p>
                    <w:p w14:paraId="2CD0018F" w14:textId="77777777" w:rsidR="00860A7A" w:rsidRDefault="00860A7A" w:rsidP="00400ED7">
                      <w:pPr>
                        <w:ind w:firstLineChars="100" w:firstLine="210"/>
                        <w:jc w:val="left"/>
                      </w:pPr>
                    </w:p>
                  </w:txbxContent>
                </v:textbox>
                <w10:wrap type="square" anchorx="margin"/>
              </v:roundrect>
            </w:pict>
          </mc:Fallback>
        </mc:AlternateContent>
      </w:r>
    </w:p>
    <w:p w14:paraId="5B30CD6C" w14:textId="6754D632" w:rsidR="000533B8" w:rsidRDefault="00903979" w:rsidP="009A05F4">
      <w:pPr>
        <w:spacing w:line="300" w:lineRule="exact"/>
        <w:rPr>
          <w:rFonts w:ascii="HGPｺﾞｼｯｸE" w:eastAsia="HGPｺﾞｼｯｸE" w:hAnsi="HGPｺﾞｼｯｸE"/>
          <w:color w:val="CC6600"/>
          <w:sz w:val="28"/>
          <w:szCs w:val="28"/>
        </w:rPr>
      </w:pPr>
      <w:bookmarkStart w:id="0" w:name="_Hlk116405877"/>
      <w:r w:rsidRPr="00903979">
        <w:rPr>
          <w:rFonts w:ascii="HGPｺﾞｼｯｸE" w:eastAsia="HGPｺﾞｼｯｸE" w:hAnsi="HGPｺﾞｼｯｸE" w:hint="eastAsia"/>
          <w:color w:val="CC6600"/>
          <w:sz w:val="28"/>
          <w:szCs w:val="28"/>
        </w:rPr>
        <w:t>４．川越</w:t>
      </w:r>
      <w:r w:rsidR="000533B8">
        <w:rPr>
          <w:rFonts w:ascii="HGPｺﾞｼｯｸE" w:eastAsia="HGPｺﾞｼｯｸE" w:hAnsi="HGPｺﾞｼｯｸE" w:hint="eastAsia"/>
          <w:color w:val="CC6600"/>
          <w:sz w:val="28"/>
          <w:szCs w:val="28"/>
        </w:rPr>
        <w:t>南</w:t>
      </w:r>
      <w:r w:rsidRPr="00903979">
        <w:rPr>
          <w:rFonts w:ascii="HGPｺﾞｼｯｸE" w:eastAsia="HGPｺﾞｼｯｸE" w:hAnsi="HGPｺﾞｼｯｸE" w:hint="eastAsia"/>
          <w:color w:val="CC6600"/>
          <w:sz w:val="28"/>
          <w:szCs w:val="28"/>
        </w:rPr>
        <w:t>小学校の取り組み</w:t>
      </w:r>
      <w:bookmarkEnd w:id="0"/>
    </w:p>
    <w:p w14:paraId="158BBFF1" w14:textId="77777777" w:rsidR="007B47BE" w:rsidRDefault="007B47BE" w:rsidP="009A05F4">
      <w:pPr>
        <w:spacing w:line="300" w:lineRule="exact"/>
        <w:rPr>
          <w:rFonts w:ascii="HGPｺﾞｼｯｸE" w:eastAsia="HGPｺﾞｼｯｸE" w:hAnsi="HGPｺﾞｼｯｸE"/>
          <w:color w:val="CC6600"/>
          <w:sz w:val="22"/>
        </w:rPr>
      </w:pPr>
    </w:p>
    <w:p w14:paraId="2C246E7A" w14:textId="6BE143D8" w:rsidR="00FF1EAD" w:rsidRPr="003D79FB" w:rsidRDefault="00FF1EAD" w:rsidP="009A05F4">
      <w:pPr>
        <w:spacing w:line="300" w:lineRule="exact"/>
        <w:rPr>
          <w:rFonts w:ascii="ＭＳ ゴシック" w:eastAsia="ＭＳ ゴシック" w:hAnsi="ＭＳ ゴシック"/>
          <w:color w:val="CC6600"/>
          <w:sz w:val="22"/>
        </w:rPr>
      </w:pPr>
      <w:r w:rsidRPr="003D79FB">
        <w:rPr>
          <w:rFonts w:ascii="ＭＳ ゴシック" w:eastAsia="ＭＳ ゴシック" w:hAnsi="ＭＳ ゴシック" w:hint="eastAsia"/>
          <w:b/>
          <w:sz w:val="22"/>
        </w:rPr>
        <w:t>（１）全国学力調査の内容・結果の分析及び検討を授業づくりへ活かす</w:t>
      </w:r>
    </w:p>
    <w:p w14:paraId="0CAEF94B" w14:textId="2D5080A7" w:rsidR="00FF1EAD" w:rsidRDefault="00FF1EAD" w:rsidP="009A05F4">
      <w:pPr>
        <w:spacing w:line="300" w:lineRule="exact"/>
        <w:ind w:leftChars="200" w:left="420"/>
        <w:rPr>
          <w:sz w:val="22"/>
        </w:rPr>
      </w:pPr>
      <w:r>
        <w:rPr>
          <w:rFonts w:hint="eastAsia"/>
          <w:sz w:val="22"/>
        </w:rPr>
        <w:t xml:space="preserve">　教職員全員で４月</w:t>
      </w:r>
      <w:r w:rsidR="002246B4">
        <w:rPr>
          <w:rFonts w:hint="eastAsia"/>
          <w:sz w:val="22"/>
        </w:rPr>
        <w:t>と８月に</w:t>
      </w:r>
      <w:r>
        <w:rPr>
          <w:rFonts w:hint="eastAsia"/>
          <w:sz w:val="22"/>
        </w:rPr>
        <w:t>研修会を開き、</w:t>
      </w:r>
      <w:r w:rsidR="002246B4">
        <w:rPr>
          <w:rFonts w:hint="eastAsia"/>
          <w:sz w:val="22"/>
        </w:rPr>
        <w:t>８月には</w:t>
      </w:r>
      <w:r w:rsidR="000533B8">
        <w:rPr>
          <w:rFonts w:hint="eastAsia"/>
          <w:sz w:val="22"/>
        </w:rPr>
        <w:t>全国学力調査の</w:t>
      </w:r>
      <w:r w:rsidR="002246B4">
        <w:rPr>
          <w:rFonts w:hint="eastAsia"/>
          <w:sz w:val="22"/>
        </w:rPr>
        <w:t>問題</w:t>
      </w:r>
      <w:r>
        <w:rPr>
          <w:rFonts w:hint="eastAsia"/>
          <w:sz w:val="22"/>
        </w:rPr>
        <w:t>を実際に解きながら結果を分析しています。強みと弱みを考え、それを学習指導要領と結び付けながら、日々の授業でどう授業を改善したらよいのかを考えて</w:t>
      </w:r>
      <w:r w:rsidR="000533B8">
        <w:rPr>
          <w:rFonts w:hint="eastAsia"/>
          <w:sz w:val="22"/>
        </w:rPr>
        <w:t>取り組んでいます</w:t>
      </w:r>
      <w:r>
        <w:rPr>
          <w:rFonts w:hint="eastAsia"/>
          <w:sz w:val="22"/>
        </w:rPr>
        <w:t>。</w:t>
      </w:r>
    </w:p>
    <w:p w14:paraId="2F9E63DA" w14:textId="77777777" w:rsidR="00FF1EAD" w:rsidRPr="003D79FB" w:rsidRDefault="00FF1EAD" w:rsidP="009A05F4">
      <w:pPr>
        <w:spacing w:line="300" w:lineRule="exact"/>
        <w:ind w:leftChars="200" w:left="420"/>
        <w:rPr>
          <w:rFonts w:ascii="ＭＳ ゴシック" w:eastAsia="ＭＳ ゴシック" w:hAnsi="ＭＳ ゴシック"/>
          <w:sz w:val="22"/>
        </w:rPr>
      </w:pPr>
    </w:p>
    <w:p w14:paraId="6A695F1C" w14:textId="77777777" w:rsidR="00FF1EAD" w:rsidRPr="003D79FB" w:rsidRDefault="00FF1EAD" w:rsidP="009A05F4">
      <w:pPr>
        <w:spacing w:line="300" w:lineRule="exact"/>
        <w:rPr>
          <w:rFonts w:ascii="ＭＳ ゴシック" w:eastAsia="ＭＳ ゴシック" w:hAnsi="ＭＳ ゴシック"/>
          <w:b/>
          <w:sz w:val="22"/>
        </w:rPr>
      </w:pPr>
      <w:r w:rsidRPr="003D79FB">
        <w:rPr>
          <w:rFonts w:ascii="ＭＳ ゴシック" w:eastAsia="ＭＳ ゴシック" w:hAnsi="ＭＳ ゴシック" w:hint="eastAsia"/>
          <w:b/>
          <w:sz w:val="22"/>
        </w:rPr>
        <w:t>（２）授業力向上に向けた校内研修の充実</w:t>
      </w:r>
    </w:p>
    <w:p w14:paraId="6AFB5F81" w14:textId="3EC32AD1" w:rsidR="009E1853" w:rsidRPr="009E1853" w:rsidRDefault="00FF1EAD" w:rsidP="009A05F4">
      <w:pPr>
        <w:spacing w:line="300" w:lineRule="exact"/>
        <w:ind w:leftChars="200" w:left="420"/>
        <w:rPr>
          <w:sz w:val="22"/>
        </w:rPr>
      </w:pPr>
      <w:r>
        <w:rPr>
          <w:rFonts w:hint="eastAsia"/>
          <w:sz w:val="22"/>
        </w:rPr>
        <w:t xml:space="preserve">　</w:t>
      </w:r>
      <w:r w:rsidR="000533B8">
        <w:rPr>
          <w:rFonts w:hint="eastAsia"/>
          <w:sz w:val="22"/>
        </w:rPr>
        <w:t>本校のこれまでの全国学力調査の</w:t>
      </w:r>
      <w:r w:rsidR="002246B4">
        <w:rPr>
          <w:rFonts w:hint="eastAsia"/>
          <w:sz w:val="22"/>
        </w:rPr>
        <w:t>結果から</w:t>
      </w:r>
      <w:r w:rsidR="000533B8">
        <w:rPr>
          <w:rFonts w:hint="eastAsia"/>
          <w:sz w:val="22"/>
        </w:rPr>
        <w:t>、</w:t>
      </w:r>
      <w:r w:rsidR="002246B4">
        <w:rPr>
          <w:rFonts w:hint="eastAsia"/>
          <w:sz w:val="22"/>
        </w:rPr>
        <w:t>読解力</w:t>
      </w:r>
      <w:r w:rsidR="000533B8">
        <w:rPr>
          <w:rFonts w:hint="eastAsia"/>
          <w:sz w:val="22"/>
        </w:rPr>
        <w:t>と書く力に課題がある</w:t>
      </w:r>
      <w:r w:rsidR="002246B4">
        <w:rPr>
          <w:rFonts w:hint="eastAsia"/>
          <w:sz w:val="22"/>
        </w:rPr>
        <w:t>と考え、</w:t>
      </w:r>
      <w:r>
        <w:rPr>
          <w:rFonts w:hint="eastAsia"/>
          <w:sz w:val="22"/>
        </w:rPr>
        <w:t>国語科を中心とした研修を進めています。</w:t>
      </w:r>
      <w:r w:rsidR="000533B8">
        <w:rPr>
          <w:rFonts w:hint="eastAsia"/>
          <w:sz w:val="22"/>
        </w:rPr>
        <w:t>年度初めには、</w:t>
      </w:r>
      <w:r>
        <w:rPr>
          <w:rFonts w:hint="eastAsia"/>
          <w:sz w:val="22"/>
        </w:rPr>
        <w:t>外部から講師を招き実際に子どもたちに授業をしてもら</w:t>
      </w:r>
      <w:r w:rsidR="000533B8">
        <w:rPr>
          <w:rFonts w:hint="eastAsia"/>
          <w:sz w:val="22"/>
        </w:rPr>
        <w:t>うのを、見て</w:t>
      </w:r>
      <w:r>
        <w:rPr>
          <w:rFonts w:hint="eastAsia"/>
          <w:sz w:val="22"/>
        </w:rPr>
        <w:t>学ぶことから始めました。８月には全教職員で具体的な授業づ</w:t>
      </w:r>
      <w:r w:rsidR="002246B4">
        <w:rPr>
          <w:rFonts w:hint="eastAsia"/>
          <w:sz w:val="22"/>
        </w:rPr>
        <w:t>く</w:t>
      </w:r>
      <w:r>
        <w:rPr>
          <w:rFonts w:hint="eastAsia"/>
          <w:sz w:val="22"/>
        </w:rPr>
        <w:t>りの方法を学ぶ研修会を</w:t>
      </w:r>
      <w:r w:rsidR="002246B4">
        <w:rPr>
          <w:rFonts w:hint="eastAsia"/>
          <w:sz w:val="22"/>
        </w:rPr>
        <w:t>行い</w:t>
      </w:r>
      <w:r w:rsidR="000533B8">
        <w:rPr>
          <w:rFonts w:hint="eastAsia"/>
          <w:sz w:val="22"/>
        </w:rPr>
        <w:t>ました。</w:t>
      </w:r>
      <w:r w:rsidR="000E6ECD">
        <w:rPr>
          <w:rFonts w:hint="eastAsia"/>
          <w:sz w:val="22"/>
        </w:rPr>
        <w:t>また</w:t>
      </w:r>
      <w:r w:rsidR="009E1853" w:rsidRPr="009E1853">
        <w:rPr>
          <w:rFonts w:hint="eastAsia"/>
          <w:sz w:val="22"/>
        </w:rPr>
        <w:t>１年を通して全員が授業を見せ合</w:t>
      </w:r>
      <w:r w:rsidR="00914B53">
        <w:rPr>
          <w:rFonts w:hint="eastAsia"/>
          <w:sz w:val="22"/>
        </w:rPr>
        <w:t>って講師の指導助言を</w:t>
      </w:r>
      <w:r w:rsidR="009E1853" w:rsidRPr="009E1853">
        <w:rPr>
          <w:rFonts w:hint="eastAsia"/>
          <w:sz w:val="22"/>
        </w:rPr>
        <w:t>受けながら</w:t>
      </w:r>
      <w:r w:rsidR="000533B8">
        <w:rPr>
          <w:rFonts w:hint="eastAsia"/>
          <w:sz w:val="22"/>
        </w:rPr>
        <w:t>学び合い、</w:t>
      </w:r>
      <w:r w:rsidR="009E1853" w:rsidRPr="009E1853">
        <w:rPr>
          <w:rFonts w:hint="eastAsia"/>
          <w:sz w:val="22"/>
        </w:rPr>
        <w:t>授業力向上につなげています。</w:t>
      </w:r>
    </w:p>
    <w:p w14:paraId="0899DCBD" w14:textId="77777777" w:rsidR="00FF1EAD" w:rsidRPr="003D79FB" w:rsidRDefault="00FF1EAD" w:rsidP="009A05F4">
      <w:pPr>
        <w:spacing w:line="300" w:lineRule="exact"/>
        <w:ind w:leftChars="200" w:left="420"/>
        <w:rPr>
          <w:rFonts w:ascii="ＭＳ ゴシック" w:eastAsia="ＭＳ ゴシック" w:hAnsi="ＭＳ ゴシック"/>
          <w:sz w:val="22"/>
        </w:rPr>
      </w:pPr>
    </w:p>
    <w:p w14:paraId="11B5F85C" w14:textId="2D89657C" w:rsidR="00FF1EAD" w:rsidRPr="003D79FB" w:rsidRDefault="00FF1EAD" w:rsidP="009A05F4">
      <w:pPr>
        <w:spacing w:line="300" w:lineRule="exact"/>
        <w:rPr>
          <w:rFonts w:ascii="ＭＳ ゴシック" w:eastAsia="ＭＳ ゴシック" w:hAnsi="ＭＳ ゴシック"/>
          <w:b/>
          <w:sz w:val="22"/>
        </w:rPr>
      </w:pPr>
      <w:r w:rsidRPr="003D79FB">
        <w:rPr>
          <w:rFonts w:ascii="ＭＳ ゴシック" w:eastAsia="ＭＳ ゴシック" w:hAnsi="ＭＳ ゴシック" w:hint="eastAsia"/>
          <w:b/>
          <w:sz w:val="22"/>
        </w:rPr>
        <w:t>（</w:t>
      </w:r>
      <w:r w:rsidR="000533B8" w:rsidRPr="003D79FB">
        <w:rPr>
          <w:rFonts w:ascii="ＭＳ ゴシック" w:eastAsia="ＭＳ ゴシック" w:hAnsi="ＭＳ ゴシック" w:hint="eastAsia"/>
          <w:b/>
          <w:sz w:val="22"/>
        </w:rPr>
        <w:t>３</w:t>
      </w:r>
      <w:r w:rsidRPr="003D79FB">
        <w:rPr>
          <w:rFonts w:ascii="ＭＳ ゴシック" w:eastAsia="ＭＳ ゴシック" w:hAnsi="ＭＳ ゴシック" w:hint="eastAsia"/>
          <w:b/>
          <w:sz w:val="22"/>
        </w:rPr>
        <w:t>）</w:t>
      </w:r>
      <w:r w:rsidR="00710D4E" w:rsidRPr="003D79FB">
        <w:rPr>
          <w:rFonts w:ascii="ＭＳ ゴシック" w:eastAsia="ＭＳ ゴシック" w:hAnsi="ＭＳ ゴシック" w:hint="eastAsia"/>
          <w:b/>
          <w:sz w:val="22"/>
        </w:rPr>
        <w:t>国語科における</w:t>
      </w:r>
      <w:r w:rsidRPr="003D79FB">
        <w:rPr>
          <w:rFonts w:ascii="ＭＳ ゴシック" w:eastAsia="ＭＳ ゴシック" w:hAnsi="ＭＳ ゴシック" w:hint="eastAsia"/>
          <w:b/>
          <w:sz w:val="22"/>
        </w:rPr>
        <w:t>「書く」活動の充実と定着</w:t>
      </w:r>
    </w:p>
    <w:p w14:paraId="4B5327EC" w14:textId="09D647CC" w:rsidR="0069474F" w:rsidRPr="0069474F" w:rsidRDefault="00FF1EAD" w:rsidP="009A05F4">
      <w:pPr>
        <w:spacing w:line="300" w:lineRule="exact"/>
        <w:ind w:leftChars="200" w:left="420"/>
        <w:rPr>
          <w:sz w:val="22"/>
        </w:rPr>
      </w:pPr>
      <w:r>
        <w:rPr>
          <w:rFonts w:hint="eastAsia"/>
          <w:sz w:val="22"/>
        </w:rPr>
        <w:t xml:space="preserve">　</w:t>
      </w:r>
      <w:r w:rsidR="0069474F">
        <w:rPr>
          <w:rFonts w:hint="eastAsia"/>
          <w:sz w:val="22"/>
        </w:rPr>
        <w:t>今年度の</w:t>
      </w:r>
      <w:r>
        <w:rPr>
          <w:rFonts w:hint="eastAsia"/>
          <w:sz w:val="22"/>
        </w:rPr>
        <w:t>全国学力調査</w:t>
      </w:r>
      <w:r w:rsidR="0069474F">
        <w:rPr>
          <w:rFonts w:hint="eastAsia"/>
          <w:sz w:val="22"/>
        </w:rPr>
        <w:t>には物語文が出題されました。その中で、叙述に基づいて読み取</w:t>
      </w:r>
      <w:r w:rsidR="002F34F0">
        <w:rPr>
          <w:rFonts w:hint="eastAsia"/>
          <w:sz w:val="22"/>
        </w:rPr>
        <w:t>る力</w:t>
      </w:r>
      <w:r w:rsidR="000533B8">
        <w:rPr>
          <w:rFonts w:hint="eastAsia"/>
          <w:sz w:val="22"/>
        </w:rPr>
        <w:t>と</w:t>
      </w:r>
      <w:r w:rsidR="0069474F">
        <w:rPr>
          <w:rFonts w:hint="eastAsia"/>
          <w:sz w:val="22"/>
        </w:rPr>
        <w:t>、具体的な事例をまとめるとどのような記述になるのかを書いたり考えたりする力が不十分であることがわかりました。</w:t>
      </w:r>
      <w:r w:rsidR="009A05F4">
        <w:rPr>
          <w:rFonts w:hint="eastAsia"/>
          <w:sz w:val="22"/>
        </w:rPr>
        <w:t>これらの課題が克服できるように、</w:t>
      </w:r>
      <w:r w:rsidR="002F34F0">
        <w:rPr>
          <w:rFonts w:hint="eastAsia"/>
          <w:sz w:val="22"/>
        </w:rPr>
        <w:t>学年ごとで、さらには全学年を通して系統立てて指導する</w:t>
      </w:r>
      <w:r w:rsidR="009A05F4">
        <w:rPr>
          <w:rFonts w:hint="eastAsia"/>
          <w:sz w:val="22"/>
        </w:rPr>
        <w:t>よう</w:t>
      </w:r>
      <w:r w:rsidR="002F34F0">
        <w:rPr>
          <w:rFonts w:hint="eastAsia"/>
          <w:sz w:val="22"/>
        </w:rPr>
        <w:t>にしていきます。</w:t>
      </w:r>
    </w:p>
    <w:p w14:paraId="0D058FA8" w14:textId="19995291" w:rsidR="00FF1EAD" w:rsidRDefault="002F34F0" w:rsidP="009A05F4">
      <w:pPr>
        <w:spacing w:line="300" w:lineRule="exact"/>
        <w:ind w:leftChars="200" w:left="420" w:firstLineChars="100" w:firstLine="220"/>
        <w:rPr>
          <w:sz w:val="22"/>
        </w:rPr>
      </w:pPr>
      <w:r>
        <w:rPr>
          <w:rFonts w:hint="eastAsia"/>
          <w:sz w:val="22"/>
        </w:rPr>
        <w:t>また、</w:t>
      </w:r>
      <w:r w:rsidR="000E6ECD">
        <w:rPr>
          <w:rFonts w:hint="eastAsia"/>
          <w:sz w:val="22"/>
        </w:rPr>
        <w:t>学習は必ず言語を介する</w:t>
      </w:r>
      <w:r w:rsidR="00FF1EAD">
        <w:rPr>
          <w:rFonts w:hint="eastAsia"/>
          <w:sz w:val="22"/>
        </w:rPr>
        <w:t>ため</w:t>
      </w:r>
      <w:r w:rsidR="000E6ECD">
        <w:rPr>
          <w:rFonts w:hint="eastAsia"/>
          <w:sz w:val="22"/>
        </w:rPr>
        <w:t>、</w:t>
      </w:r>
      <w:r w:rsidR="00710D4E">
        <w:rPr>
          <w:rFonts w:hint="eastAsia"/>
          <w:sz w:val="22"/>
        </w:rPr>
        <w:t>これら</w:t>
      </w:r>
      <w:r w:rsidR="00FF1EAD">
        <w:rPr>
          <w:rFonts w:hint="eastAsia"/>
          <w:sz w:val="22"/>
        </w:rPr>
        <w:t>は全ての教科にある</w:t>
      </w:r>
      <w:r w:rsidR="009A05F4">
        <w:rPr>
          <w:rFonts w:hint="eastAsia"/>
          <w:sz w:val="22"/>
        </w:rPr>
        <w:t>通じる課題</w:t>
      </w:r>
      <w:r w:rsidR="00FF1EAD">
        <w:rPr>
          <w:rFonts w:hint="eastAsia"/>
          <w:sz w:val="22"/>
        </w:rPr>
        <w:t>であると考えられ</w:t>
      </w:r>
      <w:r w:rsidR="000E6ECD">
        <w:rPr>
          <w:rFonts w:hint="eastAsia"/>
          <w:sz w:val="22"/>
        </w:rPr>
        <w:t>ます。</w:t>
      </w:r>
      <w:r w:rsidR="00FF1EAD">
        <w:rPr>
          <w:rFonts w:hint="eastAsia"/>
          <w:sz w:val="22"/>
        </w:rPr>
        <w:t>このことを全職員が意識し、日々の授業の中で</w:t>
      </w:r>
      <w:r w:rsidR="00710D4E">
        <w:rPr>
          <w:rFonts w:hint="eastAsia"/>
          <w:sz w:val="22"/>
        </w:rPr>
        <w:t>叙述をもとに読み取ったことを整理して</w:t>
      </w:r>
      <w:r w:rsidR="00FF1EAD">
        <w:rPr>
          <w:rFonts w:hint="eastAsia"/>
          <w:sz w:val="22"/>
        </w:rPr>
        <w:t>「書くこと」に多く取り組んでいきます。</w:t>
      </w:r>
    </w:p>
    <w:p w14:paraId="381D97E7" w14:textId="77777777" w:rsidR="000533B8" w:rsidRDefault="000533B8" w:rsidP="009A05F4">
      <w:pPr>
        <w:spacing w:line="300" w:lineRule="exact"/>
        <w:ind w:leftChars="200" w:left="420"/>
        <w:rPr>
          <w:sz w:val="22"/>
        </w:rPr>
      </w:pPr>
      <w:r>
        <w:rPr>
          <w:rFonts w:hint="eastAsia"/>
          <w:sz w:val="22"/>
        </w:rPr>
        <w:t xml:space="preserve">　</w:t>
      </w:r>
    </w:p>
    <w:p w14:paraId="6259524E" w14:textId="30C1F0AE" w:rsidR="000533B8" w:rsidRPr="003D79FB" w:rsidRDefault="000533B8" w:rsidP="009A05F4">
      <w:pPr>
        <w:spacing w:line="300" w:lineRule="exact"/>
        <w:rPr>
          <w:rFonts w:ascii="ＭＳ ゴシック" w:eastAsia="ＭＳ ゴシック" w:hAnsi="ＭＳ ゴシック"/>
          <w:b/>
          <w:sz w:val="22"/>
        </w:rPr>
      </w:pPr>
      <w:r w:rsidRPr="003D79FB">
        <w:rPr>
          <w:rFonts w:ascii="ＭＳ ゴシック" w:eastAsia="ＭＳ ゴシック" w:hAnsi="ＭＳ ゴシック" w:hint="eastAsia"/>
          <w:b/>
          <w:sz w:val="22"/>
        </w:rPr>
        <w:t>（４）算数科における少人数・習熟度別授業の推進</w:t>
      </w:r>
    </w:p>
    <w:p w14:paraId="17B76EED" w14:textId="77777777" w:rsidR="000533B8" w:rsidRDefault="000533B8" w:rsidP="009A05F4">
      <w:pPr>
        <w:spacing w:line="300" w:lineRule="exact"/>
        <w:ind w:leftChars="200" w:left="420"/>
        <w:rPr>
          <w:sz w:val="22"/>
        </w:rPr>
      </w:pPr>
      <w:r>
        <w:rPr>
          <w:rFonts w:hint="eastAsia"/>
          <w:sz w:val="22"/>
        </w:rPr>
        <w:t xml:space="preserve">　子どもたちのニーズに合わせたきめ細かな指導が行えるように体制を整備しています。</w:t>
      </w:r>
    </w:p>
    <w:p w14:paraId="732745D9" w14:textId="47EC97E6" w:rsidR="000533B8" w:rsidRDefault="000533B8" w:rsidP="009A05F4">
      <w:pPr>
        <w:spacing w:line="300" w:lineRule="exact"/>
        <w:ind w:leftChars="200" w:left="420"/>
        <w:rPr>
          <w:sz w:val="22"/>
        </w:rPr>
      </w:pPr>
      <w:r>
        <w:rPr>
          <w:rFonts w:hint="eastAsia"/>
          <w:sz w:val="22"/>
        </w:rPr>
        <w:t xml:space="preserve">　低学年では、各学級に毎時間支援員が入り学習を支援しています。３年生では、各学級担任のほかにもう一人の教員が入り、２人で授業</w:t>
      </w:r>
      <w:r w:rsidR="007E269F">
        <w:rPr>
          <w:rFonts w:hint="eastAsia"/>
          <w:sz w:val="22"/>
        </w:rPr>
        <w:t>（ティーム・ティーチング）</w:t>
      </w:r>
      <w:r>
        <w:rPr>
          <w:rFonts w:hint="eastAsia"/>
          <w:sz w:val="22"/>
        </w:rPr>
        <w:t>を行っています。４・５・６年生では習熟度別に「じっくり」「のびのび」「どんどん」の３コースに分かれて学習を進めています。</w:t>
      </w:r>
    </w:p>
    <w:p w14:paraId="1D07E105" w14:textId="28EC165F" w:rsidR="000533B8" w:rsidRDefault="000533B8" w:rsidP="009A05F4">
      <w:pPr>
        <w:spacing w:line="300" w:lineRule="exact"/>
        <w:ind w:leftChars="200" w:left="420"/>
        <w:rPr>
          <w:sz w:val="22"/>
        </w:rPr>
      </w:pPr>
      <w:r>
        <w:rPr>
          <w:rFonts w:hint="eastAsia"/>
          <w:sz w:val="22"/>
        </w:rPr>
        <w:t xml:space="preserve">　特に４・５・６年生では計算の単元と図形の単元でコースを変えるなど、個人に合わせて柔軟な編成を行っています。どの学年においても、授業中気付いたことを各コースの担当から</w:t>
      </w:r>
      <w:r w:rsidR="007E269F">
        <w:rPr>
          <w:rFonts w:hint="eastAsia"/>
          <w:sz w:val="22"/>
        </w:rPr>
        <w:t>担任に</w:t>
      </w:r>
      <w:r>
        <w:rPr>
          <w:rFonts w:hint="eastAsia"/>
          <w:sz w:val="22"/>
        </w:rPr>
        <w:t>フィードバックし、個々の児童の実態に合わせ、一人ひとりのつまずきに寄り添うことのできる体制をとっています。</w:t>
      </w:r>
    </w:p>
    <w:p w14:paraId="0B634A95" w14:textId="21CEC9AE" w:rsidR="00903979" w:rsidRDefault="00903979" w:rsidP="009A05F4">
      <w:pPr>
        <w:spacing w:line="300" w:lineRule="exact"/>
        <w:rPr>
          <w:rFonts w:ascii="HGPｺﾞｼｯｸE" w:eastAsia="HGPｺﾞｼｯｸE" w:hAnsi="HGPｺﾞｼｯｸE"/>
          <w:color w:val="CC6600"/>
          <w:sz w:val="22"/>
        </w:rPr>
      </w:pPr>
    </w:p>
    <w:p w14:paraId="6E9A8CD0" w14:textId="3CAA225E" w:rsidR="00C65572" w:rsidRDefault="00903979" w:rsidP="009A05F4">
      <w:pPr>
        <w:spacing w:line="300" w:lineRule="exact"/>
        <w:rPr>
          <w:rFonts w:ascii="HGPｺﾞｼｯｸE" w:eastAsia="HGPｺﾞｼｯｸE" w:hAnsi="HGPｺﾞｼｯｸE"/>
          <w:color w:val="CC6600"/>
          <w:sz w:val="28"/>
          <w:szCs w:val="28"/>
        </w:rPr>
      </w:pPr>
      <w:r>
        <w:rPr>
          <w:rFonts w:ascii="HGPｺﾞｼｯｸE" w:eastAsia="HGPｺﾞｼｯｸE" w:hAnsi="HGPｺﾞｼｯｸE" w:hint="eastAsia"/>
          <w:color w:val="CC6600"/>
          <w:sz w:val="28"/>
          <w:szCs w:val="28"/>
        </w:rPr>
        <w:lastRenderedPageBreak/>
        <w:t>５</w:t>
      </w:r>
      <w:r w:rsidR="00C65572" w:rsidRPr="00825BB2">
        <w:rPr>
          <w:rFonts w:ascii="HGPｺﾞｼｯｸE" w:eastAsia="HGPｺﾞｼｯｸE" w:hAnsi="HGPｺﾞｼｯｸE" w:hint="eastAsia"/>
          <w:color w:val="CC6600"/>
          <w:sz w:val="28"/>
          <w:szCs w:val="28"/>
        </w:rPr>
        <w:t>．家庭・地域へのお願い</w:t>
      </w:r>
    </w:p>
    <w:p w14:paraId="3F573D46" w14:textId="77777777" w:rsidR="007B47BE" w:rsidRPr="00681842" w:rsidRDefault="007B47BE" w:rsidP="009A05F4">
      <w:pPr>
        <w:spacing w:line="300" w:lineRule="exact"/>
        <w:rPr>
          <w:rFonts w:ascii="HGPｺﾞｼｯｸE" w:eastAsia="HGPｺﾞｼｯｸE" w:hAnsi="HGPｺﾞｼｯｸE"/>
          <w:color w:val="CC6600"/>
          <w:sz w:val="28"/>
          <w:szCs w:val="28"/>
        </w:rPr>
      </w:pPr>
    </w:p>
    <w:p w14:paraId="3A18FD6D" w14:textId="377F5B3D" w:rsidR="00C65572" w:rsidRPr="00F865B8" w:rsidRDefault="00C65572" w:rsidP="009A05F4">
      <w:pPr>
        <w:tabs>
          <w:tab w:val="left" w:pos="630"/>
        </w:tabs>
        <w:spacing w:line="300" w:lineRule="exact"/>
        <w:rPr>
          <w:rFonts w:asciiTheme="majorEastAsia" w:eastAsiaTheme="majorEastAsia" w:hAnsiTheme="majorEastAsia"/>
          <w:b/>
          <w:sz w:val="22"/>
        </w:rPr>
      </w:pPr>
      <w:r>
        <w:rPr>
          <w:rFonts w:asciiTheme="majorEastAsia" w:eastAsiaTheme="majorEastAsia" w:hAnsiTheme="majorEastAsia" w:hint="eastAsia"/>
          <w:b/>
          <w:sz w:val="22"/>
        </w:rPr>
        <w:t>（１）家庭学習の習慣を</w:t>
      </w:r>
      <w:r w:rsidRPr="00F865B8">
        <w:rPr>
          <w:rFonts w:asciiTheme="majorEastAsia" w:eastAsiaTheme="majorEastAsia" w:hAnsiTheme="majorEastAsia" w:hint="eastAsia"/>
          <w:b/>
          <w:sz w:val="22"/>
        </w:rPr>
        <w:t>定着</w:t>
      </w:r>
      <w:r>
        <w:rPr>
          <w:rFonts w:asciiTheme="majorEastAsia" w:eastAsiaTheme="majorEastAsia" w:hAnsiTheme="majorEastAsia" w:hint="eastAsia"/>
          <w:b/>
          <w:sz w:val="22"/>
        </w:rPr>
        <w:t>させる・・・見守る、声をかける</w:t>
      </w:r>
    </w:p>
    <w:p w14:paraId="6BBF0DCB" w14:textId="710B96DB" w:rsidR="00C65572" w:rsidRPr="007700FE" w:rsidRDefault="00C65572" w:rsidP="009A05F4">
      <w:pPr>
        <w:pStyle w:val="a6"/>
        <w:tabs>
          <w:tab w:val="left" w:pos="630"/>
        </w:tabs>
        <w:spacing w:line="300" w:lineRule="exact"/>
        <w:ind w:leftChars="0" w:left="420" w:firstLineChars="131" w:firstLine="288"/>
        <w:rPr>
          <w:sz w:val="22"/>
        </w:rPr>
      </w:pPr>
      <w:r w:rsidRPr="007700FE">
        <w:rPr>
          <w:rFonts w:hint="eastAsia"/>
          <w:sz w:val="22"/>
        </w:rPr>
        <w:t>子どものノートや学習したプリント等にできるだけ目を通し、「見守り・声かけ」をしていただくようお願いします。家庭学習を継続させるためには、</w:t>
      </w:r>
      <w:r>
        <w:rPr>
          <w:rFonts w:hint="eastAsia"/>
          <w:sz w:val="22"/>
        </w:rPr>
        <w:t>声をかける、</w:t>
      </w:r>
      <w:r w:rsidR="004C3503">
        <w:rPr>
          <w:rFonts w:hint="eastAsia"/>
          <w:sz w:val="22"/>
        </w:rPr>
        <w:t>頑張りの過程を</w:t>
      </w:r>
      <w:r>
        <w:rPr>
          <w:rFonts w:hint="eastAsia"/>
          <w:sz w:val="22"/>
        </w:rPr>
        <w:t>ほめる、励ます</w:t>
      </w:r>
      <w:r w:rsidR="00615297">
        <w:rPr>
          <w:rFonts w:hint="eastAsia"/>
          <w:sz w:val="22"/>
        </w:rPr>
        <w:t>ことです。</w:t>
      </w:r>
      <w:r w:rsidRPr="007700FE">
        <w:rPr>
          <w:rFonts w:hint="eastAsia"/>
          <w:sz w:val="22"/>
        </w:rPr>
        <w:t>子どものやる気を引き出すことも保護者の役割です。</w:t>
      </w:r>
    </w:p>
    <w:p w14:paraId="1B8124BA" w14:textId="00944ED6" w:rsidR="00C65572" w:rsidRDefault="00C65572" w:rsidP="009A05F4">
      <w:pPr>
        <w:tabs>
          <w:tab w:val="left" w:pos="630"/>
        </w:tabs>
        <w:spacing w:line="300" w:lineRule="exact"/>
        <w:ind w:firstLineChars="200" w:firstLine="440"/>
        <w:rPr>
          <w:sz w:val="22"/>
        </w:rPr>
      </w:pPr>
      <w:r w:rsidRPr="007700FE">
        <w:rPr>
          <w:rFonts w:hint="eastAsia"/>
          <w:sz w:val="22"/>
        </w:rPr>
        <w:t>【家庭学習を習慣</w:t>
      </w:r>
      <w:r>
        <w:rPr>
          <w:rFonts w:hint="eastAsia"/>
          <w:sz w:val="22"/>
        </w:rPr>
        <w:t>化</w:t>
      </w:r>
      <w:r w:rsidRPr="007700FE">
        <w:rPr>
          <w:rFonts w:hint="eastAsia"/>
          <w:sz w:val="22"/>
        </w:rPr>
        <w:t>するポイント】</w:t>
      </w:r>
    </w:p>
    <w:p w14:paraId="79C88336" w14:textId="27A37D4D" w:rsidR="005832DA" w:rsidRDefault="00152376" w:rsidP="009A05F4">
      <w:pPr>
        <w:tabs>
          <w:tab w:val="left" w:pos="630"/>
        </w:tabs>
        <w:spacing w:line="300" w:lineRule="exact"/>
        <w:ind w:firstLineChars="400" w:firstLine="880"/>
        <w:rPr>
          <w:sz w:val="22"/>
        </w:rPr>
      </w:pPr>
      <w:r>
        <w:rPr>
          <w:rFonts w:hint="eastAsia"/>
          <w:sz w:val="22"/>
        </w:rPr>
        <w:t>《児童》</w:t>
      </w:r>
    </w:p>
    <w:p w14:paraId="446AB056" w14:textId="11F27DB4" w:rsidR="00C65572" w:rsidRPr="007700FE" w:rsidRDefault="005979B1" w:rsidP="009A05F4">
      <w:pPr>
        <w:tabs>
          <w:tab w:val="left" w:pos="630"/>
        </w:tabs>
        <w:spacing w:line="300" w:lineRule="exact"/>
        <w:ind w:firstLineChars="950" w:firstLine="2090"/>
        <w:rPr>
          <w:sz w:val="22"/>
        </w:rPr>
      </w:pPr>
      <w:r>
        <w:rPr>
          <w:rFonts w:hint="eastAsia"/>
          <w:sz w:val="22"/>
        </w:rPr>
        <w:t>・</w:t>
      </w:r>
      <w:r w:rsidR="00C65572" w:rsidRPr="007700FE">
        <w:rPr>
          <w:rFonts w:hint="eastAsia"/>
          <w:sz w:val="22"/>
        </w:rPr>
        <w:t>毎日、決まった時間に決まった場所で勉強する。</w:t>
      </w:r>
    </w:p>
    <w:p w14:paraId="23647353" w14:textId="5BC74C61" w:rsidR="005832DA" w:rsidRDefault="005979B1" w:rsidP="009A05F4">
      <w:pPr>
        <w:tabs>
          <w:tab w:val="left" w:pos="630"/>
        </w:tabs>
        <w:spacing w:line="300" w:lineRule="exact"/>
        <w:ind w:firstLineChars="950" w:firstLine="2090"/>
        <w:rPr>
          <w:sz w:val="22"/>
        </w:rPr>
      </w:pPr>
      <w:r>
        <w:rPr>
          <w:rFonts w:hint="eastAsia"/>
          <w:sz w:val="22"/>
        </w:rPr>
        <w:t>・</w:t>
      </w:r>
      <w:r w:rsidR="00C65572" w:rsidRPr="005979B1">
        <w:rPr>
          <w:rFonts w:hint="eastAsia"/>
          <w:sz w:val="22"/>
        </w:rPr>
        <w:t>テレビ・スマートフォン等の電源を切って、集中して勉強する。</w:t>
      </w:r>
    </w:p>
    <w:p w14:paraId="12F4DBBE" w14:textId="6F082DE8" w:rsidR="00C65572" w:rsidRPr="005832DA" w:rsidRDefault="005979B1" w:rsidP="009A05F4">
      <w:pPr>
        <w:tabs>
          <w:tab w:val="left" w:pos="630"/>
        </w:tabs>
        <w:spacing w:line="300" w:lineRule="exact"/>
        <w:ind w:firstLineChars="950" w:firstLine="2090"/>
        <w:rPr>
          <w:sz w:val="22"/>
        </w:rPr>
      </w:pPr>
      <w:r w:rsidRPr="005832DA">
        <w:rPr>
          <w:rFonts w:hint="eastAsia"/>
          <w:sz w:val="22"/>
        </w:rPr>
        <w:t>・</w:t>
      </w:r>
      <w:r w:rsidR="00C65572" w:rsidRPr="005832DA">
        <w:rPr>
          <w:rFonts w:hint="eastAsia"/>
          <w:sz w:val="22"/>
        </w:rPr>
        <w:t>机の上をかたづけて、良い姿勢で勉強する。</w:t>
      </w:r>
    </w:p>
    <w:p w14:paraId="11C1406A" w14:textId="12FD281E" w:rsidR="00DC1460" w:rsidRDefault="00152376" w:rsidP="009A05F4">
      <w:pPr>
        <w:tabs>
          <w:tab w:val="left" w:pos="630"/>
        </w:tabs>
        <w:spacing w:line="300" w:lineRule="exact"/>
        <w:ind w:leftChars="133" w:left="279" w:firstLineChars="250" w:firstLine="550"/>
        <w:rPr>
          <w:sz w:val="22"/>
        </w:rPr>
      </w:pPr>
      <w:r>
        <w:rPr>
          <w:rFonts w:hint="eastAsia"/>
          <w:sz w:val="22"/>
        </w:rPr>
        <w:t>《保護者》</w:t>
      </w:r>
    </w:p>
    <w:p w14:paraId="69BC86B0" w14:textId="77777777" w:rsidR="00DC1460" w:rsidRDefault="00DC1460" w:rsidP="009A05F4">
      <w:pPr>
        <w:tabs>
          <w:tab w:val="left" w:pos="630"/>
        </w:tabs>
        <w:spacing w:line="300" w:lineRule="exact"/>
        <w:ind w:firstLineChars="950" w:firstLine="2090"/>
        <w:rPr>
          <w:sz w:val="22"/>
        </w:rPr>
      </w:pPr>
      <w:r>
        <w:rPr>
          <w:rFonts w:hint="eastAsia"/>
          <w:sz w:val="22"/>
        </w:rPr>
        <w:t>・テレビやゲームを楽しむ時間や、スマートフォンを使用する時間、方法など</w:t>
      </w:r>
    </w:p>
    <w:p w14:paraId="2876DF7E" w14:textId="7FD0A75A" w:rsidR="00DC1460" w:rsidRDefault="00DC1460" w:rsidP="009A05F4">
      <w:pPr>
        <w:tabs>
          <w:tab w:val="left" w:pos="630"/>
        </w:tabs>
        <w:spacing w:line="300" w:lineRule="exact"/>
        <w:ind w:firstLineChars="1050" w:firstLine="2310"/>
        <w:rPr>
          <w:sz w:val="22"/>
        </w:rPr>
      </w:pPr>
      <w:r>
        <w:rPr>
          <w:rFonts w:hint="eastAsia"/>
          <w:sz w:val="22"/>
        </w:rPr>
        <w:t>について、各家庭でルールをつくる。</w:t>
      </w:r>
    </w:p>
    <w:p w14:paraId="704A4DA4" w14:textId="77777777" w:rsidR="00DC1460" w:rsidRDefault="00DC1460" w:rsidP="009A05F4">
      <w:pPr>
        <w:pStyle w:val="a6"/>
        <w:tabs>
          <w:tab w:val="left" w:pos="630"/>
        </w:tabs>
        <w:spacing w:line="300" w:lineRule="exact"/>
        <w:ind w:leftChars="0" w:left="420" w:rightChars="-10" w:right="-21" w:firstLineChars="900" w:firstLine="1980"/>
        <w:rPr>
          <w:sz w:val="22"/>
        </w:rPr>
      </w:pPr>
      <w:r w:rsidRPr="00D42CD1">
        <w:rPr>
          <w:rFonts w:hint="eastAsia"/>
          <w:sz w:val="22"/>
        </w:rPr>
        <w:t>例）毎週水曜日は「ノーテレビ・ノーゲームデー」にする。</w:t>
      </w:r>
    </w:p>
    <w:p w14:paraId="02B11DA3" w14:textId="6D9184B0" w:rsidR="00DC1460" w:rsidRPr="00DC1460" w:rsidRDefault="00DC1460" w:rsidP="009A05F4">
      <w:pPr>
        <w:pStyle w:val="a6"/>
        <w:tabs>
          <w:tab w:val="left" w:pos="630"/>
        </w:tabs>
        <w:spacing w:line="300" w:lineRule="exact"/>
        <w:ind w:leftChars="0" w:left="420" w:rightChars="-10" w:right="-21" w:firstLineChars="1100" w:firstLine="2420"/>
        <w:rPr>
          <w:sz w:val="22"/>
        </w:rPr>
      </w:pPr>
      <w:r w:rsidRPr="00DC1460">
        <w:rPr>
          <w:rFonts w:hint="eastAsia"/>
          <w:sz w:val="22"/>
        </w:rPr>
        <w:t>夜の１０時以降は、携帯電話やスマートフォンを使わない。　など</w:t>
      </w:r>
    </w:p>
    <w:p w14:paraId="3396667B" w14:textId="14F8D101" w:rsidR="00650727" w:rsidRDefault="005979B1" w:rsidP="009A05F4">
      <w:pPr>
        <w:tabs>
          <w:tab w:val="left" w:pos="630"/>
        </w:tabs>
        <w:spacing w:line="300" w:lineRule="exact"/>
        <w:ind w:firstLineChars="950" w:firstLine="2090"/>
        <w:rPr>
          <w:sz w:val="22"/>
        </w:rPr>
      </w:pPr>
      <w:r>
        <w:rPr>
          <w:rFonts w:hint="eastAsia"/>
          <w:sz w:val="22"/>
        </w:rPr>
        <w:t>・</w:t>
      </w:r>
      <w:r w:rsidR="00152376" w:rsidRPr="005979B1">
        <w:rPr>
          <w:rFonts w:hint="eastAsia"/>
          <w:sz w:val="22"/>
        </w:rPr>
        <w:t>カレンダーに「○」を付けるなど、学習の記録を記すようにし、子どもたち</w:t>
      </w:r>
    </w:p>
    <w:p w14:paraId="569EB7FA" w14:textId="74C8E415" w:rsidR="00152376" w:rsidRDefault="00152376" w:rsidP="009A05F4">
      <w:pPr>
        <w:tabs>
          <w:tab w:val="left" w:pos="630"/>
        </w:tabs>
        <w:spacing w:line="300" w:lineRule="exact"/>
        <w:ind w:firstLineChars="1050" w:firstLine="2310"/>
        <w:rPr>
          <w:sz w:val="22"/>
        </w:rPr>
      </w:pPr>
      <w:r w:rsidRPr="005979B1">
        <w:rPr>
          <w:rFonts w:hint="eastAsia"/>
          <w:sz w:val="22"/>
        </w:rPr>
        <w:t>の頑張りを</w:t>
      </w:r>
      <w:r w:rsidR="002B637D">
        <w:rPr>
          <w:rFonts w:hint="eastAsia"/>
          <w:sz w:val="22"/>
        </w:rPr>
        <w:t>「</w:t>
      </w:r>
      <w:r w:rsidRPr="005979B1">
        <w:rPr>
          <w:rFonts w:hint="eastAsia"/>
          <w:sz w:val="22"/>
        </w:rPr>
        <w:t>見える化</w:t>
      </w:r>
      <w:r w:rsidR="002B637D">
        <w:rPr>
          <w:rFonts w:hint="eastAsia"/>
          <w:sz w:val="22"/>
        </w:rPr>
        <w:t>」</w:t>
      </w:r>
      <w:r w:rsidRPr="005979B1">
        <w:rPr>
          <w:rFonts w:hint="eastAsia"/>
          <w:sz w:val="22"/>
        </w:rPr>
        <w:t>し、</w:t>
      </w:r>
      <w:r w:rsidR="0080776C">
        <w:rPr>
          <w:rFonts w:hint="eastAsia"/>
          <w:sz w:val="22"/>
        </w:rPr>
        <w:t>ほ</w:t>
      </w:r>
      <w:r w:rsidRPr="005979B1">
        <w:rPr>
          <w:rFonts w:hint="eastAsia"/>
          <w:sz w:val="22"/>
        </w:rPr>
        <w:t>める。</w:t>
      </w:r>
    </w:p>
    <w:p w14:paraId="4AA2B5F1" w14:textId="1BAAF2C8" w:rsidR="004C3503" w:rsidRPr="005979B1" w:rsidRDefault="004C3503" w:rsidP="009A05F4">
      <w:pPr>
        <w:tabs>
          <w:tab w:val="left" w:pos="630"/>
        </w:tabs>
        <w:spacing w:line="300" w:lineRule="exact"/>
        <w:ind w:leftChars="387" w:left="2351" w:hangingChars="699" w:hanging="1538"/>
        <w:rPr>
          <w:sz w:val="22"/>
        </w:rPr>
      </w:pPr>
    </w:p>
    <w:p w14:paraId="5CEC8399" w14:textId="77777777" w:rsidR="00656F95" w:rsidRDefault="00C65572" w:rsidP="009A05F4">
      <w:pPr>
        <w:tabs>
          <w:tab w:val="left" w:pos="630"/>
        </w:tabs>
        <w:spacing w:line="300" w:lineRule="exact"/>
        <w:ind w:rightChars="-10" w:right="-21"/>
        <w:rPr>
          <w:rFonts w:asciiTheme="majorEastAsia" w:eastAsiaTheme="majorEastAsia" w:hAnsiTheme="majorEastAsia"/>
          <w:b/>
          <w:sz w:val="22"/>
        </w:rPr>
      </w:pPr>
      <w:r w:rsidRPr="007700FE">
        <w:rPr>
          <w:rFonts w:asciiTheme="majorEastAsia" w:eastAsiaTheme="majorEastAsia" w:hAnsiTheme="majorEastAsia" w:hint="eastAsia"/>
          <w:b/>
          <w:sz w:val="22"/>
        </w:rPr>
        <w:t>（２）</w:t>
      </w:r>
      <w:r w:rsidR="00656F95">
        <w:rPr>
          <w:rFonts w:asciiTheme="majorEastAsia" w:eastAsiaTheme="majorEastAsia" w:hAnsiTheme="majorEastAsia" w:hint="eastAsia"/>
          <w:b/>
          <w:sz w:val="22"/>
        </w:rPr>
        <w:t>テレビやゲー</w:t>
      </w:r>
      <w:bookmarkStart w:id="1" w:name="_GoBack"/>
      <w:bookmarkEnd w:id="1"/>
      <w:r w:rsidR="00656F95">
        <w:rPr>
          <w:rFonts w:asciiTheme="majorEastAsia" w:eastAsiaTheme="majorEastAsia" w:hAnsiTheme="majorEastAsia" w:hint="eastAsia"/>
          <w:b/>
          <w:sz w:val="22"/>
        </w:rPr>
        <w:t>ムを楽しむ時間のルール作りを子どもと一緒に考える</w:t>
      </w:r>
      <w:r w:rsidR="00615297">
        <w:rPr>
          <w:rFonts w:asciiTheme="majorEastAsia" w:eastAsiaTheme="majorEastAsia" w:hAnsiTheme="majorEastAsia" w:hint="eastAsia"/>
          <w:b/>
          <w:sz w:val="22"/>
        </w:rPr>
        <w:t>・・・思いやりの心につ</w:t>
      </w:r>
    </w:p>
    <w:p w14:paraId="2204D541" w14:textId="1D8A47AD" w:rsidR="00C65572" w:rsidRPr="007700FE" w:rsidRDefault="00615297" w:rsidP="009A05F4">
      <w:pPr>
        <w:tabs>
          <w:tab w:val="left" w:pos="630"/>
        </w:tabs>
        <w:spacing w:line="300" w:lineRule="exact"/>
        <w:ind w:rightChars="-10" w:right="-21" w:firstLineChars="300" w:firstLine="663"/>
        <w:rPr>
          <w:rFonts w:asciiTheme="majorEastAsia" w:eastAsiaTheme="majorEastAsia" w:hAnsiTheme="majorEastAsia"/>
          <w:b/>
          <w:sz w:val="22"/>
        </w:rPr>
      </w:pPr>
      <w:r>
        <w:rPr>
          <w:rFonts w:asciiTheme="majorEastAsia" w:eastAsiaTheme="majorEastAsia" w:hAnsiTheme="majorEastAsia" w:hint="eastAsia"/>
          <w:b/>
          <w:sz w:val="22"/>
        </w:rPr>
        <w:t>ながる</w:t>
      </w:r>
    </w:p>
    <w:p w14:paraId="2E75D384" w14:textId="31EC85BC" w:rsidR="00C65572" w:rsidRPr="00D42CD1" w:rsidRDefault="00656F95" w:rsidP="009A05F4">
      <w:pPr>
        <w:pStyle w:val="a6"/>
        <w:tabs>
          <w:tab w:val="left" w:pos="630"/>
        </w:tabs>
        <w:spacing w:line="300" w:lineRule="exact"/>
        <w:ind w:leftChars="0" w:left="420" w:rightChars="-10" w:right="-21" w:firstLineChars="131" w:firstLine="288"/>
        <w:rPr>
          <w:sz w:val="22"/>
        </w:rPr>
      </w:pPr>
      <w:r>
        <w:rPr>
          <w:rFonts w:hint="eastAsia"/>
          <w:sz w:val="22"/>
        </w:rPr>
        <w:t>家庭内のルールを子どもたちと一緒に会話をしながら作っていただきたいと思います</w:t>
      </w:r>
      <w:r w:rsidR="00DC1460">
        <w:rPr>
          <w:rFonts w:hint="eastAsia"/>
          <w:sz w:val="22"/>
        </w:rPr>
        <w:t>。</w:t>
      </w:r>
      <w:r w:rsidR="004C3503">
        <w:rPr>
          <w:rFonts w:hint="eastAsia"/>
          <w:sz w:val="22"/>
        </w:rPr>
        <w:t>家</w:t>
      </w:r>
      <w:r w:rsidR="000149EF">
        <w:rPr>
          <w:rFonts w:hint="eastAsia"/>
          <w:sz w:val="22"/>
        </w:rPr>
        <w:t>族同士の触れ合いはコミュニケーション能力の向上にもつながります。</w:t>
      </w:r>
      <w:r w:rsidR="000149EF">
        <w:rPr>
          <w:sz w:val="22"/>
        </w:rPr>
        <w:t>また</w:t>
      </w:r>
      <w:r w:rsidR="000149EF">
        <w:rPr>
          <w:rFonts w:hint="eastAsia"/>
          <w:sz w:val="22"/>
        </w:rPr>
        <w:t>、</w:t>
      </w:r>
      <w:r w:rsidR="00E569BE">
        <w:rPr>
          <w:rFonts w:hint="eastAsia"/>
          <w:sz w:val="22"/>
        </w:rPr>
        <w:t>ルールづくりは子どもの自制心・誠実さ・忍耐強さにつながることはもちろんですが、思いやりや共感力を育みます。</w:t>
      </w:r>
    </w:p>
    <w:p w14:paraId="68723F57" w14:textId="77777777" w:rsidR="004C3503" w:rsidRPr="00D42CD1" w:rsidRDefault="004C3503" w:rsidP="009A05F4">
      <w:pPr>
        <w:pStyle w:val="a6"/>
        <w:tabs>
          <w:tab w:val="left" w:pos="630"/>
        </w:tabs>
        <w:spacing w:line="300" w:lineRule="exact"/>
        <w:ind w:leftChars="0" w:left="420" w:rightChars="-10" w:right="-21" w:firstLineChars="25" w:firstLine="55"/>
        <w:rPr>
          <w:sz w:val="22"/>
        </w:rPr>
      </w:pPr>
    </w:p>
    <w:p w14:paraId="6A5C107C" w14:textId="6874DF12" w:rsidR="00C65572" w:rsidRPr="00D42CD1" w:rsidRDefault="00E569BE" w:rsidP="009A05F4">
      <w:pPr>
        <w:tabs>
          <w:tab w:val="left" w:pos="630"/>
        </w:tabs>
        <w:spacing w:line="300" w:lineRule="exact"/>
        <w:ind w:rightChars="-10" w:right="-21"/>
        <w:rPr>
          <w:rFonts w:asciiTheme="majorEastAsia" w:eastAsiaTheme="majorEastAsia" w:hAnsiTheme="majorEastAsia"/>
          <w:b/>
          <w:sz w:val="22"/>
        </w:rPr>
      </w:pPr>
      <w:r>
        <w:rPr>
          <w:rFonts w:asciiTheme="majorEastAsia" w:eastAsiaTheme="majorEastAsia" w:hAnsiTheme="majorEastAsia" w:hint="eastAsia"/>
          <w:b/>
          <w:sz w:val="22"/>
        </w:rPr>
        <w:t>（３）ほめる・認める・・・自己肯定感・自己有用感を高める</w:t>
      </w:r>
    </w:p>
    <w:p w14:paraId="68F14F85" w14:textId="37D95B6A" w:rsidR="00C65572" w:rsidRPr="00D42CD1" w:rsidRDefault="00C65572" w:rsidP="009A05F4">
      <w:pPr>
        <w:pStyle w:val="a6"/>
        <w:tabs>
          <w:tab w:val="left" w:pos="630"/>
        </w:tabs>
        <w:spacing w:line="300" w:lineRule="exact"/>
        <w:ind w:leftChars="0" w:left="420" w:rightChars="-10" w:right="-21" w:firstLineChars="131" w:firstLine="288"/>
        <w:rPr>
          <w:sz w:val="22"/>
        </w:rPr>
      </w:pPr>
      <w:r>
        <w:rPr>
          <w:rFonts w:hint="eastAsia"/>
          <w:sz w:val="22"/>
        </w:rPr>
        <w:t>今回の児童生徒質問紙の結果からも、</w:t>
      </w:r>
      <w:r w:rsidR="00196714">
        <w:rPr>
          <w:rFonts w:hint="eastAsia"/>
          <w:sz w:val="22"/>
        </w:rPr>
        <w:t>「</w:t>
      </w:r>
      <w:r w:rsidR="00656F95">
        <w:rPr>
          <w:rFonts w:hint="eastAsia"/>
          <w:sz w:val="22"/>
        </w:rPr>
        <w:t>１５％から２０％程度</w:t>
      </w:r>
      <w:r w:rsidR="00E569BE">
        <w:rPr>
          <w:rFonts w:hint="eastAsia"/>
          <w:sz w:val="22"/>
        </w:rPr>
        <w:t>の</w:t>
      </w:r>
      <w:r w:rsidR="00196714">
        <w:rPr>
          <w:rFonts w:hint="eastAsia"/>
          <w:sz w:val="22"/>
        </w:rPr>
        <w:t>児童が、</w:t>
      </w:r>
      <w:r w:rsidR="00E569BE">
        <w:rPr>
          <w:rFonts w:hint="eastAsia"/>
          <w:sz w:val="22"/>
        </w:rPr>
        <w:t>じぶんには良い所があると感じられない</w:t>
      </w:r>
      <w:r w:rsidR="00196714">
        <w:rPr>
          <w:rFonts w:hint="eastAsia"/>
          <w:sz w:val="22"/>
        </w:rPr>
        <w:t>」</w:t>
      </w:r>
      <w:r>
        <w:rPr>
          <w:rFonts w:hint="eastAsia"/>
          <w:sz w:val="22"/>
        </w:rPr>
        <w:t>という状況がみられました。</w:t>
      </w:r>
      <w:r w:rsidR="00D454BA">
        <w:rPr>
          <w:rFonts w:hint="eastAsia"/>
          <w:sz w:val="22"/>
        </w:rPr>
        <w:t>子ども達は個々によって得意なことや苦手なことは様々です。「家族で決めた約束が守れた」「苦手なことにも挑戦した</w:t>
      </w:r>
      <w:r w:rsidRPr="00D42CD1">
        <w:rPr>
          <w:rFonts w:hint="eastAsia"/>
          <w:sz w:val="22"/>
        </w:rPr>
        <w:t>」など、子どもが何かを継続して行ったときや、</w:t>
      </w:r>
      <w:r w:rsidR="00D454BA">
        <w:rPr>
          <w:rFonts w:hint="eastAsia"/>
          <w:sz w:val="22"/>
        </w:rPr>
        <w:t>前向きに挑戦した、</w:t>
      </w:r>
      <w:r w:rsidRPr="00D42CD1">
        <w:rPr>
          <w:rFonts w:hint="eastAsia"/>
          <w:sz w:val="22"/>
        </w:rPr>
        <w:t>以前よりも進歩や成長が見えたときには、その機会を見逃さず、きちんとほめ</w:t>
      </w:r>
      <w:r>
        <w:rPr>
          <w:rFonts w:hint="eastAsia"/>
          <w:sz w:val="22"/>
        </w:rPr>
        <w:t>ましょう。成功や失敗、順位や点数等</w:t>
      </w:r>
      <w:r w:rsidR="004C3503">
        <w:rPr>
          <w:rFonts w:hint="eastAsia"/>
          <w:sz w:val="22"/>
        </w:rPr>
        <w:t>だけ</w:t>
      </w:r>
      <w:r w:rsidR="00D454BA">
        <w:rPr>
          <w:rFonts w:hint="eastAsia"/>
          <w:sz w:val="22"/>
        </w:rPr>
        <w:t>に注目するのではなく、過程を大切にして</w:t>
      </w:r>
      <w:r w:rsidRPr="00D42CD1">
        <w:rPr>
          <w:rFonts w:hint="eastAsia"/>
          <w:sz w:val="22"/>
        </w:rPr>
        <w:t>、子どもの意思で行動したことを評価することが大切です。</w:t>
      </w:r>
    </w:p>
    <w:p w14:paraId="0C847F6E" w14:textId="77777777" w:rsidR="00C65572" w:rsidRPr="00D42CD1" w:rsidRDefault="00C65572" w:rsidP="009A05F4">
      <w:pPr>
        <w:tabs>
          <w:tab w:val="left" w:pos="630"/>
        </w:tabs>
        <w:spacing w:line="300" w:lineRule="exact"/>
        <w:ind w:rightChars="-10" w:right="-21" w:firstLineChars="200" w:firstLine="440"/>
        <w:rPr>
          <w:sz w:val="22"/>
        </w:rPr>
      </w:pPr>
      <w:r w:rsidRPr="00D42CD1">
        <w:rPr>
          <w:rFonts w:hint="eastAsia"/>
          <w:sz w:val="22"/>
        </w:rPr>
        <w:t>【子どものほめ方のポイント】</w:t>
      </w:r>
    </w:p>
    <w:p w14:paraId="521957D5" w14:textId="77777777" w:rsidR="00C65572" w:rsidRPr="00D42CD1" w:rsidRDefault="00C65572" w:rsidP="009A05F4">
      <w:pPr>
        <w:pStyle w:val="a6"/>
        <w:numPr>
          <w:ilvl w:val="0"/>
          <w:numId w:val="14"/>
        </w:numPr>
        <w:tabs>
          <w:tab w:val="left" w:pos="630"/>
        </w:tabs>
        <w:spacing w:line="300" w:lineRule="exact"/>
        <w:ind w:leftChars="0" w:left="993" w:rightChars="-10" w:right="-21" w:hanging="283"/>
        <w:rPr>
          <w:sz w:val="22"/>
        </w:rPr>
      </w:pPr>
      <w:r w:rsidRPr="00D42CD1">
        <w:rPr>
          <w:rFonts w:hint="eastAsia"/>
          <w:sz w:val="22"/>
        </w:rPr>
        <w:t>他の子（友だちやきょうだい）と比べてほめない</w:t>
      </w:r>
    </w:p>
    <w:p w14:paraId="314B5B0D" w14:textId="77777777" w:rsidR="00C65572" w:rsidRPr="00D42CD1" w:rsidRDefault="00C65572" w:rsidP="009A05F4">
      <w:pPr>
        <w:pStyle w:val="a6"/>
        <w:numPr>
          <w:ilvl w:val="0"/>
          <w:numId w:val="14"/>
        </w:numPr>
        <w:tabs>
          <w:tab w:val="left" w:pos="630"/>
        </w:tabs>
        <w:spacing w:line="300" w:lineRule="exact"/>
        <w:ind w:leftChars="0" w:left="993" w:rightChars="-10" w:right="-21" w:hanging="283"/>
        <w:rPr>
          <w:sz w:val="22"/>
        </w:rPr>
      </w:pPr>
      <w:r w:rsidRPr="00D42CD1">
        <w:rPr>
          <w:rFonts w:hint="eastAsia"/>
          <w:sz w:val="22"/>
        </w:rPr>
        <w:t>よかったことを具体的にほめる</w:t>
      </w:r>
    </w:p>
    <w:p w14:paraId="32F0BEF1" w14:textId="77777777" w:rsidR="00C65572" w:rsidRPr="00D42CD1" w:rsidRDefault="00C65572" w:rsidP="009A05F4">
      <w:pPr>
        <w:pStyle w:val="a6"/>
        <w:numPr>
          <w:ilvl w:val="0"/>
          <w:numId w:val="14"/>
        </w:numPr>
        <w:tabs>
          <w:tab w:val="left" w:pos="630"/>
        </w:tabs>
        <w:spacing w:line="300" w:lineRule="exact"/>
        <w:ind w:leftChars="0" w:left="993" w:rightChars="-10" w:right="-21" w:hanging="283"/>
        <w:rPr>
          <w:sz w:val="22"/>
        </w:rPr>
      </w:pPr>
      <w:r w:rsidRPr="00D42CD1">
        <w:rPr>
          <w:rFonts w:hint="eastAsia"/>
          <w:sz w:val="22"/>
        </w:rPr>
        <w:t>結果（順位や点数等）に注目せず、努力したことをほめる</w:t>
      </w:r>
    </w:p>
    <w:p w14:paraId="58D9E663" w14:textId="77777777" w:rsidR="00C65572" w:rsidRPr="00D42CD1" w:rsidRDefault="00C65572" w:rsidP="009A05F4">
      <w:pPr>
        <w:pStyle w:val="a6"/>
        <w:numPr>
          <w:ilvl w:val="0"/>
          <w:numId w:val="14"/>
        </w:numPr>
        <w:tabs>
          <w:tab w:val="left" w:pos="630"/>
        </w:tabs>
        <w:spacing w:line="300" w:lineRule="exact"/>
        <w:ind w:leftChars="0" w:left="993" w:rightChars="-10" w:right="-21" w:hanging="283"/>
        <w:rPr>
          <w:sz w:val="22"/>
        </w:rPr>
      </w:pPr>
      <w:r w:rsidRPr="00D42CD1">
        <w:rPr>
          <w:rFonts w:hint="eastAsia"/>
          <w:sz w:val="22"/>
        </w:rPr>
        <w:t>その場ですぐほめる</w:t>
      </w:r>
    </w:p>
    <w:p w14:paraId="3A683EB4" w14:textId="15AEDA8B" w:rsidR="00C65572" w:rsidRDefault="00C65572" w:rsidP="009A05F4">
      <w:pPr>
        <w:pStyle w:val="a6"/>
        <w:tabs>
          <w:tab w:val="left" w:pos="630"/>
        </w:tabs>
        <w:spacing w:line="300" w:lineRule="exact"/>
        <w:ind w:leftChars="0" w:left="426" w:rightChars="-10" w:right="-21" w:firstLineChars="50" w:firstLine="110"/>
        <w:rPr>
          <w:sz w:val="22"/>
        </w:rPr>
      </w:pPr>
      <w:r w:rsidRPr="00D42CD1">
        <w:rPr>
          <w:rFonts w:hint="eastAsia"/>
          <w:sz w:val="22"/>
        </w:rPr>
        <w:t>「ほめて伸ばす」ことは、「叱ってはいけない」ことではありません。</w:t>
      </w:r>
      <w:r w:rsidR="00D454BA">
        <w:rPr>
          <w:rFonts w:hint="eastAsia"/>
          <w:sz w:val="22"/>
        </w:rPr>
        <w:t>子どもが「なぜ、叱られたのか」を納得できるような</w:t>
      </w:r>
      <w:r w:rsidR="00650727">
        <w:rPr>
          <w:rFonts w:hint="eastAsia"/>
          <w:sz w:val="22"/>
        </w:rPr>
        <w:t xml:space="preserve"> </w:t>
      </w:r>
      <w:r w:rsidR="00650727">
        <w:rPr>
          <w:rFonts w:hint="eastAsia"/>
          <w:sz w:val="22"/>
        </w:rPr>
        <w:t>叱り</w:t>
      </w:r>
      <w:r w:rsidR="00D454BA">
        <w:rPr>
          <w:rFonts w:hint="eastAsia"/>
          <w:sz w:val="22"/>
        </w:rPr>
        <w:t>方をして、目指すべき良き行動がとれるように導いていきましょう。</w:t>
      </w:r>
    </w:p>
    <w:p w14:paraId="01F4D882" w14:textId="653A2FCB" w:rsidR="004C3503" w:rsidRDefault="004C3503" w:rsidP="009A05F4">
      <w:pPr>
        <w:pStyle w:val="a6"/>
        <w:tabs>
          <w:tab w:val="left" w:pos="630"/>
        </w:tabs>
        <w:spacing w:line="300" w:lineRule="exact"/>
        <w:ind w:leftChars="0" w:left="426" w:rightChars="-10" w:right="-21" w:firstLineChars="50" w:firstLine="110"/>
        <w:rPr>
          <w:sz w:val="22"/>
        </w:rPr>
      </w:pPr>
    </w:p>
    <w:p w14:paraId="4C3A57F5" w14:textId="77777777" w:rsidR="00C65572" w:rsidRPr="00E55A31" w:rsidRDefault="00C65572" w:rsidP="009A05F4">
      <w:pPr>
        <w:tabs>
          <w:tab w:val="left" w:pos="630"/>
        </w:tabs>
        <w:spacing w:line="300" w:lineRule="exact"/>
        <w:ind w:rightChars="-10" w:right="-21"/>
        <w:rPr>
          <w:rFonts w:asciiTheme="majorEastAsia" w:eastAsiaTheme="majorEastAsia" w:hAnsiTheme="majorEastAsia"/>
          <w:b/>
          <w:sz w:val="22"/>
        </w:rPr>
      </w:pPr>
      <w:r w:rsidRPr="00E55A31">
        <w:rPr>
          <w:rFonts w:asciiTheme="majorEastAsia" w:eastAsiaTheme="majorEastAsia" w:hAnsiTheme="majorEastAsia" w:hint="eastAsia"/>
          <w:b/>
          <w:sz w:val="22"/>
        </w:rPr>
        <w:t>（４）親子で読み聞かせや読書をする機会を大切にする</w:t>
      </w:r>
      <w:r>
        <w:rPr>
          <w:rFonts w:asciiTheme="majorEastAsia" w:eastAsiaTheme="majorEastAsia" w:hAnsiTheme="majorEastAsia" w:hint="eastAsia"/>
          <w:b/>
          <w:sz w:val="22"/>
        </w:rPr>
        <w:t>・・・家庭読書習慣</w:t>
      </w:r>
    </w:p>
    <w:p w14:paraId="78CFF8D5" w14:textId="79217392" w:rsidR="00941916" w:rsidRDefault="004C3503" w:rsidP="009A05F4">
      <w:pPr>
        <w:tabs>
          <w:tab w:val="left" w:pos="630"/>
        </w:tabs>
        <w:snapToGrid w:val="0"/>
        <w:spacing w:line="300" w:lineRule="exact"/>
        <w:ind w:left="420" w:rightChars="-10" w:right="-21" w:hangingChars="200" w:hanging="420"/>
        <w:rPr>
          <w:sz w:val="22"/>
        </w:rPr>
      </w:pPr>
      <w:r w:rsidRPr="00377460">
        <w:rPr>
          <w:rFonts w:hint="eastAsia"/>
          <w:noProof/>
        </w:rPr>
        <w:drawing>
          <wp:anchor distT="0" distB="0" distL="114300" distR="114300" simplePos="0" relativeHeight="251828224" behindDoc="1" locked="0" layoutInCell="1" allowOverlap="1" wp14:anchorId="5648FFEE" wp14:editId="6A2DC668">
            <wp:simplePos x="0" y="0"/>
            <wp:positionH relativeFrom="margin">
              <wp:align>right</wp:align>
            </wp:positionH>
            <wp:positionV relativeFrom="paragraph">
              <wp:posOffset>588645</wp:posOffset>
            </wp:positionV>
            <wp:extent cx="3606165" cy="666115"/>
            <wp:effectExtent l="0" t="0" r="0" b="63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616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572" w:rsidRPr="00377460">
        <w:rPr>
          <w:rFonts w:hint="eastAsia"/>
          <w:sz w:val="22"/>
        </w:rPr>
        <w:t xml:space="preserve">　　　</w:t>
      </w:r>
      <w:r w:rsidR="00ED32B4">
        <w:rPr>
          <w:rFonts w:hint="eastAsia"/>
          <w:sz w:val="22"/>
        </w:rPr>
        <w:t>読書活動は、使う言葉の幅が広がり表現力が向上し、より豊かな会話につながります。いろいろな考え方に接したり、想像力を膨らませたりすることにより、共感力や発想力が生まれます。</w:t>
      </w:r>
      <w:r w:rsidR="00E52FF1">
        <w:rPr>
          <w:rFonts w:hint="eastAsia"/>
          <w:sz w:val="22"/>
        </w:rPr>
        <w:t>「</w:t>
      </w:r>
      <w:r w:rsidR="00177608">
        <w:rPr>
          <w:rFonts w:hint="eastAsia"/>
          <w:sz w:val="22"/>
        </w:rPr>
        <w:t>語彙（ごい）</w:t>
      </w:r>
      <w:r w:rsidR="00C65572" w:rsidRPr="00377460">
        <w:rPr>
          <w:rFonts w:hint="eastAsia"/>
          <w:sz w:val="22"/>
        </w:rPr>
        <w:t>の量と質</w:t>
      </w:r>
      <w:r w:rsidR="00E52FF1">
        <w:rPr>
          <w:rFonts w:hint="eastAsia"/>
          <w:sz w:val="22"/>
        </w:rPr>
        <w:t>」</w:t>
      </w:r>
      <w:r w:rsidR="00C65572" w:rsidRPr="00377460">
        <w:rPr>
          <w:rFonts w:hint="eastAsia"/>
          <w:sz w:val="22"/>
        </w:rPr>
        <w:t>の違いが学力差に大きく影響しているとの指摘があります。</w:t>
      </w:r>
      <w:r w:rsidR="00C65572">
        <w:rPr>
          <w:rFonts w:hint="eastAsia"/>
          <w:sz w:val="22"/>
        </w:rPr>
        <w:t>まずは、</w:t>
      </w:r>
      <w:r w:rsidR="00C65572" w:rsidRPr="00377460">
        <w:rPr>
          <w:rFonts w:hint="eastAsia"/>
          <w:sz w:val="22"/>
        </w:rPr>
        <w:t>おうちの方</w:t>
      </w:r>
      <w:r w:rsidR="00C65572">
        <w:rPr>
          <w:rFonts w:hint="eastAsia"/>
          <w:sz w:val="22"/>
        </w:rPr>
        <w:t>から</w:t>
      </w:r>
      <w:r w:rsidR="00C65572" w:rsidRPr="00377460">
        <w:rPr>
          <w:rFonts w:hint="eastAsia"/>
          <w:sz w:val="22"/>
        </w:rPr>
        <w:t>の読み聞かせ</w:t>
      </w:r>
      <w:r w:rsidR="00C65572">
        <w:rPr>
          <w:rFonts w:hint="eastAsia"/>
          <w:sz w:val="22"/>
        </w:rPr>
        <w:t>や、</w:t>
      </w:r>
      <w:r w:rsidR="00C65572" w:rsidRPr="00377460">
        <w:rPr>
          <w:rFonts w:hint="eastAsia"/>
          <w:sz w:val="22"/>
        </w:rPr>
        <w:t>テレビの時間を読書の時間に変え</w:t>
      </w:r>
      <w:r w:rsidR="00C65572">
        <w:rPr>
          <w:rFonts w:hint="eastAsia"/>
          <w:sz w:val="22"/>
        </w:rPr>
        <w:t>ることから始めましょう。</w:t>
      </w:r>
    </w:p>
    <w:sectPr w:rsidR="00941916" w:rsidSect="00E613C6">
      <w:footerReference w:type="default" r:id="rId11"/>
      <w:pgSz w:w="11906" w:h="16838" w:code="9"/>
      <w:pgMar w:top="1134" w:right="1134" w:bottom="851" w:left="1134" w:header="851" w:footer="34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23810" w14:textId="77777777" w:rsidR="00F4772F" w:rsidRDefault="00F4772F" w:rsidP="0089139D">
      <w:r>
        <w:separator/>
      </w:r>
    </w:p>
  </w:endnote>
  <w:endnote w:type="continuationSeparator" w:id="0">
    <w:p w14:paraId="12BF2ABD" w14:textId="77777777" w:rsidR="00F4772F" w:rsidRDefault="00F4772F" w:rsidP="0089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59243"/>
      <w:docPartObj>
        <w:docPartGallery w:val="Page Numbers (Bottom of Page)"/>
        <w:docPartUnique/>
      </w:docPartObj>
    </w:sdtPr>
    <w:sdtContent>
      <w:p w14:paraId="1B5FF196" w14:textId="5310A072" w:rsidR="00E613C6" w:rsidRDefault="00E613C6">
        <w:pPr>
          <w:pStyle w:val="a9"/>
          <w:jc w:val="center"/>
        </w:pPr>
        <w:r>
          <w:fldChar w:fldCharType="begin"/>
        </w:r>
        <w:r>
          <w:instrText>PAGE   \* MERGEFORMAT</w:instrText>
        </w:r>
        <w:r>
          <w:fldChar w:fldCharType="separate"/>
        </w:r>
        <w:r>
          <w:rPr>
            <w:lang w:val="ja-JP"/>
          </w:rPr>
          <w:t>2</w:t>
        </w:r>
        <w:r>
          <w:fldChar w:fldCharType="end"/>
        </w:r>
      </w:p>
    </w:sdtContent>
  </w:sdt>
  <w:p w14:paraId="43906EE8" w14:textId="77777777" w:rsidR="00E613C6" w:rsidRDefault="00E613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6EC2" w14:textId="77777777" w:rsidR="00F4772F" w:rsidRDefault="00F4772F" w:rsidP="0089139D">
      <w:r>
        <w:separator/>
      </w:r>
    </w:p>
  </w:footnote>
  <w:footnote w:type="continuationSeparator" w:id="0">
    <w:p w14:paraId="16695DD8" w14:textId="77777777" w:rsidR="00F4772F" w:rsidRDefault="00F4772F" w:rsidP="00891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1AF"/>
    <w:multiLevelType w:val="hybridMultilevel"/>
    <w:tmpl w:val="7D5A492C"/>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5646DDA"/>
    <w:multiLevelType w:val="hybridMultilevel"/>
    <w:tmpl w:val="08341F7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68F5BF1"/>
    <w:multiLevelType w:val="hybridMultilevel"/>
    <w:tmpl w:val="CC4E5616"/>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15:restartNumberingAfterBreak="0">
    <w:nsid w:val="10B5107A"/>
    <w:multiLevelType w:val="hybridMultilevel"/>
    <w:tmpl w:val="76122424"/>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03D0C66"/>
    <w:multiLevelType w:val="hybridMultilevel"/>
    <w:tmpl w:val="73A85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7C63B1"/>
    <w:multiLevelType w:val="hybridMultilevel"/>
    <w:tmpl w:val="BBFC2F00"/>
    <w:lvl w:ilvl="0" w:tplc="04090001">
      <w:start w:val="1"/>
      <w:numFmt w:val="bullet"/>
      <w:lvlText w:val=""/>
      <w:lvlJc w:val="left"/>
      <w:pPr>
        <w:ind w:left="570" w:hanging="360"/>
      </w:pPr>
      <w:rPr>
        <w:rFonts w:ascii="Wingdings" w:hAnsi="Wingdings" w:hint="default"/>
      </w:rPr>
    </w:lvl>
    <w:lvl w:ilvl="1" w:tplc="7B68E5C4">
      <w:numFmt w:val="bullet"/>
      <w:lvlText w:val="・"/>
      <w:lvlJc w:val="left"/>
      <w:pPr>
        <w:ind w:left="990"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C086484"/>
    <w:multiLevelType w:val="hybridMultilevel"/>
    <w:tmpl w:val="3D0C5C06"/>
    <w:lvl w:ilvl="0" w:tplc="625E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52288"/>
    <w:multiLevelType w:val="hybridMultilevel"/>
    <w:tmpl w:val="CF6E374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497C6CC6"/>
    <w:multiLevelType w:val="hybridMultilevel"/>
    <w:tmpl w:val="91FE47E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4B9549F4"/>
    <w:multiLevelType w:val="hybridMultilevel"/>
    <w:tmpl w:val="A31047CA"/>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5CDC29FD"/>
    <w:multiLevelType w:val="hybridMultilevel"/>
    <w:tmpl w:val="2584B1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E1C2FAB"/>
    <w:multiLevelType w:val="hybridMultilevel"/>
    <w:tmpl w:val="0BA6465E"/>
    <w:lvl w:ilvl="0" w:tplc="2D988DA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12" w15:restartNumberingAfterBreak="0">
    <w:nsid w:val="5E7B66A5"/>
    <w:multiLevelType w:val="hybridMultilevel"/>
    <w:tmpl w:val="896A16A6"/>
    <w:lvl w:ilvl="0" w:tplc="28F0068A">
      <w:start w:val="1"/>
      <w:numFmt w:val="decimal"/>
      <w:lvlText w:val="%1."/>
      <w:lvlJc w:val="left"/>
      <w:pPr>
        <w:ind w:left="1290" w:hanging="420"/>
      </w:pPr>
      <w:rPr>
        <w:rFonts w:asciiTheme="minorHAnsi" w:hAnsiTheme="minorHAnsi" w:hint="default"/>
      </w:rPr>
    </w:lvl>
    <w:lvl w:ilvl="1" w:tplc="1D7C90E4">
      <w:start w:val="1"/>
      <w:numFmt w:val="decimalFullWidth"/>
      <w:lvlText w:val="%2．"/>
      <w:lvlJc w:val="left"/>
      <w:pPr>
        <w:ind w:left="1770" w:hanging="480"/>
      </w:pPr>
      <w:rPr>
        <w:rFonts w:hint="default"/>
        <w:b/>
      </w:r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3" w15:restartNumberingAfterBreak="0">
    <w:nsid w:val="646F3438"/>
    <w:multiLevelType w:val="hybridMultilevel"/>
    <w:tmpl w:val="9160AF88"/>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6A841567"/>
    <w:multiLevelType w:val="hybridMultilevel"/>
    <w:tmpl w:val="81D43D12"/>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6D8A0555"/>
    <w:multiLevelType w:val="hybridMultilevel"/>
    <w:tmpl w:val="6632E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4C03E6"/>
    <w:multiLevelType w:val="hybridMultilevel"/>
    <w:tmpl w:val="221CEF64"/>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7" w15:restartNumberingAfterBreak="0">
    <w:nsid w:val="766025A5"/>
    <w:multiLevelType w:val="hybridMultilevel"/>
    <w:tmpl w:val="DCB6B5D4"/>
    <w:lvl w:ilvl="0" w:tplc="6C2EAA90">
      <w:start w:val="1"/>
      <w:numFmt w:val="decimalEnclosedCircle"/>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BE9736E"/>
    <w:multiLevelType w:val="hybridMultilevel"/>
    <w:tmpl w:val="C9263382"/>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C27445F"/>
    <w:multiLevelType w:val="hybridMultilevel"/>
    <w:tmpl w:val="613EF6A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EF42339"/>
    <w:multiLevelType w:val="hybridMultilevel"/>
    <w:tmpl w:val="111EF6D2"/>
    <w:lvl w:ilvl="0" w:tplc="AD2E2DC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3"/>
  </w:num>
  <w:num w:numId="4">
    <w:abstractNumId w:val="18"/>
  </w:num>
  <w:num w:numId="5">
    <w:abstractNumId w:val="9"/>
  </w:num>
  <w:num w:numId="6">
    <w:abstractNumId w:val="10"/>
  </w:num>
  <w:num w:numId="7">
    <w:abstractNumId w:val="5"/>
  </w:num>
  <w:num w:numId="8">
    <w:abstractNumId w:val="15"/>
  </w:num>
  <w:num w:numId="9">
    <w:abstractNumId w:val="19"/>
  </w:num>
  <w:num w:numId="10">
    <w:abstractNumId w:val="4"/>
  </w:num>
  <w:num w:numId="11">
    <w:abstractNumId w:val="0"/>
  </w:num>
  <w:num w:numId="12">
    <w:abstractNumId w:val="12"/>
  </w:num>
  <w:num w:numId="13">
    <w:abstractNumId w:val="14"/>
  </w:num>
  <w:num w:numId="14">
    <w:abstractNumId w:val="16"/>
  </w:num>
  <w:num w:numId="15">
    <w:abstractNumId w:val="2"/>
  </w:num>
  <w:num w:numId="16">
    <w:abstractNumId w:val="1"/>
  </w:num>
  <w:num w:numId="17">
    <w:abstractNumId w:val="7"/>
  </w:num>
  <w:num w:numId="18">
    <w:abstractNumId w:val="17"/>
  </w:num>
  <w:num w:numId="19">
    <w:abstractNumId w:val="11"/>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fillcolor="none [3205]" strokecolor="none [1605]">
      <v:fill color="none [3205]"/>
      <v:stroke color="none [1605]"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00C"/>
    <w:rsid w:val="0000233A"/>
    <w:rsid w:val="000031BC"/>
    <w:rsid w:val="00004068"/>
    <w:rsid w:val="00006029"/>
    <w:rsid w:val="000067A5"/>
    <w:rsid w:val="000149EF"/>
    <w:rsid w:val="0001600B"/>
    <w:rsid w:val="00016130"/>
    <w:rsid w:val="000178A6"/>
    <w:rsid w:val="00024D25"/>
    <w:rsid w:val="000428C5"/>
    <w:rsid w:val="000448D0"/>
    <w:rsid w:val="000472B9"/>
    <w:rsid w:val="00047B2B"/>
    <w:rsid w:val="000533B8"/>
    <w:rsid w:val="00053ED8"/>
    <w:rsid w:val="000540FE"/>
    <w:rsid w:val="000559A9"/>
    <w:rsid w:val="0005668D"/>
    <w:rsid w:val="00057FF4"/>
    <w:rsid w:val="000602A4"/>
    <w:rsid w:val="000668E2"/>
    <w:rsid w:val="00067B0F"/>
    <w:rsid w:val="00075154"/>
    <w:rsid w:val="00075C33"/>
    <w:rsid w:val="00080A90"/>
    <w:rsid w:val="00081D9E"/>
    <w:rsid w:val="000828E1"/>
    <w:rsid w:val="00083490"/>
    <w:rsid w:val="000A10C9"/>
    <w:rsid w:val="000B1EF2"/>
    <w:rsid w:val="000B2C73"/>
    <w:rsid w:val="000B3D23"/>
    <w:rsid w:val="000B5AB9"/>
    <w:rsid w:val="000C1344"/>
    <w:rsid w:val="000C259E"/>
    <w:rsid w:val="000C4D48"/>
    <w:rsid w:val="000C5373"/>
    <w:rsid w:val="000D0B08"/>
    <w:rsid w:val="000D202F"/>
    <w:rsid w:val="000D2BAD"/>
    <w:rsid w:val="000D33C5"/>
    <w:rsid w:val="000E2D07"/>
    <w:rsid w:val="000E5921"/>
    <w:rsid w:val="000E6ECD"/>
    <w:rsid w:val="000F4341"/>
    <w:rsid w:val="00101A8E"/>
    <w:rsid w:val="00106026"/>
    <w:rsid w:val="00110EB5"/>
    <w:rsid w:val="00113F23"/>
    <w:rsid w:val="00116F67"/>
    <w:rsid w:val="00117DAD"/>
    <w:rsid w:val="00126AEB"/>
    <w:rsid w:val="00130227"/>
    <w:rsid w:val="001332AB"/>
    <w:rsid w:val="00143BC3"/>
    <w:rsid w:val="0014443B"/>
    <w:rsid w:val="00144FAF"/>
    <w:rsid w:val="00146163"/>
    <w:rsid w:val="00150B10"/>
    <w:rsid w:val="001519B4"/>
    <w:rsid w:val="00152376"/>
    <w:rsid w:val="00161699"/>
    <w:rsid w:val="001719D2"/>
    <w:rsid w:val="00173F8E"/>
    <w:rsid w:val="00177608"/>
    <w:rsid w:val="00177E4E"/>
    <w:rsid w:val="00180738"/>
    <w:rsid w:val="00182599"/>
    <w:rsid w:val="001852A5"/>
    <w:rsid w:val="00185A6E"/>
    <w:rsid w:val="00193F45"/>
    <w:rsid w:val="00196714"/>
    <w:rsid w:val="001B1C4B"/>
    <w:rsid w:val="001B5A03"/>
    <w:rsid w:val="001C007D"/>
    <w:rsid w:val="001C6165"/>
    <w:rsid w:val="001C785B"/>
    <w:rsid w:val="001D00B7"/>
    <w:rsid w:val="001D1545"/>
    <w:rsid w:val="001D4D03"/>
    <w:rsid w:val="001E21B7"/>
    <w:rsid w:val="001E4555"/>
    <w:rsid w:val="001E508C"/>
    <w:rsid w:val="001F27CD"/>
    <w:rsid w:val="001F6E8D"/>
    <w:rsid w:val="001F71D9"/>
    <w:rsid w:val="00201709"/>
    <w:rsid w:val="00216821"/>
    <w:rsid w:val="002238B5"/>
    <w:rsid w:val="00223DE2"/>
    <w:rsid w:val="002246B4"/>
    <w:rsid w:val="002260F4"/>
    <w:rsid w:val="00230433"/>
    <w:rsid w:val="0023423C"/>
    <w:rsid w:val="0023670D"/>
    <w:rsid w:val="00241626"/>
    <w:rsid w:val="00241CDC"/>
    <w:rsid w:val="0024280C"/>
    <w:rsid w:val="0024372B"/>
    <w:rsid w:val="002467E3"/>
    <w:rsid w:val="00246A0B"/>
    <w:rsid w:val="0025504B"/>
    <w:rsid w:val="0026346D"/>
    <w:rsid w:val="002670A4"/>
    <w:rsid w:val="00270710"/>
    <w:rsid w:val="00270BD9"/>
    <w:rsid w:val="00271455"/>
    <w:rsid w:val="00273D99"/>
    <w:rsid w:val="00274E69"/>
    <w:rsid w:val="0027768B"/>
    <w:rsid w:val="00282E5E"/>
    <w:rsid w:val="00293514"/>
    <w:rsid w:val="00294F90"/>
    <w:rsid w:val="002A0279"/>
    <w:rsid w:val="002A08BA"/>
    <w:rsid w:val="002A2E3C"/>
    <w:rsid w:val="002B34FA"/>
    <w:rsid w:val="002B637D"/>
    <w:rsid w:val="002C4B43"/>
    <w:rsid w:val="002C715E"/>
    <w:rsid w:val="002D099C"/>
    <w:rsid w:val="002D5C51"/>
    <w:rsid w:val="002D771E"/>
    <w:rsid w:val="002D7C8B"/>
    <w:rsid w:val="002E3787"/>
    <w:rsid w:val="002E3A03"/>
    <w:rsid w:val="002F34F0"/>
    <w:rsid w:val="002F3C81"/>
    <w:rsid w:val="002F67D8"/>
    <w:rsid w:val="002F765C"/>
    <w:rsid w:val="00300192"/>
    <w:rsid w:val="00307BE5"/>
    <w:rsid w:val="003165DF"/>
    <w:rsid w:val="00317E99"/>
    <w:rsid w:val="00322FEF"/>
    <w:rsid w:val="00323E00"/>
    <w:rsid w:val="003344B3"/>
    <w:rsid w:val="003400E6"/>
    <w:rsid w:val="0034146C"/>
    <w:rsid w:val="003431DA"/>
    <w:rsid w:val="0034541B"/>
    <w:rsid w:val="00346CA0"/>
    <w:rsid w:val="00354DB6"/>
    <w:rsid w:val="00362D34"/>
    <w:rsid w:val="0036677B"/>
    <w:rsid w:val="00366B80"/>
    <w:rsid w:val="003677DB"/>
    <w:rsid w:val="00370627"/>
    <w:rsid w:val="003739B1"/>
    <w:rsid w:val="00377460"/>
    <w:rsid w:val="00377A36"/>
    <w:rsid w:val="003818FC"/>
    <w:rsid w:val="0038614A"/>
    <w:rsid w:val="003863D6"/>
    <w:rsid w:val="00386D83"/>
    <w:rsid w:val="003870DC"/>
    <w:rsid w:val="0038757D"/>
    <w:rsid w:val="00387582"/>
    <w:rsid w:val="00391989"/>
    <w:rsid w:val="00394158"/>
    <w:rsid w:val="00396BC3"/>
    <w:rsid w:val="003976B3"/>
    <w:rsid w:val="003A0FE7"/>
    <w:rsid w:val="003A2B26"/>
    <w:rsid w:val="003A54C7"/>
    <w:rsid w:val="003A5C60"/>
    <w:rsid w:val="003B5D1E"/>
    <w:rsid w:val="003B7C5B"/>
    <w:rsid w:val="003C227E"/>
    <w:rsid w:val="003C5862"/>
    <w:rsid w:val="003C7129"/>
    <w:rsid w:val="003C7412"/>
    <w:rsid w:val="003D1F44"/>
    <w:rsid w:val="003D461A"/>
    <w:rsid w:val="003D79FB"/>
    <w:rsid w:val="003E20C4"/>
    <w:rsid w:val="003E472F"/>
    <w:rsid w:val="003E4E62"/>
    <w:rsid w:val="003E5D98"/>
    <w:rsid w:val="003F10C2"/>
    <w:rsid w:val="00400ED7"/>
    <w:rsid w:val="00405EFE"/>
    <w:rsid w:val="00413B75"/>
    <w:rsid w:val="00423B63"/>
    <w:rsid w:val="00423CE9"/>
    <w:rsid w:val="004242B9"/>
    <w:rsid w:val="00430E01"/>
    <w:rsid w:val="00434CB0"/>
    <w:rsid w:val="00443FB5"/>
    <w:rsid w:val="00444793"/>
    <w:rsid w:val="00446A7E"/>
    <w:rsid w:val="00451AB6"/>
    <w:rsid w:val="00453A46"/>
    <w:rsid w:val="0045729D"/>
    <w:rsid w:val="00471AA8"/>
    <w:rsid w:val="00471FCA"/>
    <w:rsid w:val="00476153"/>
    <w:rsid w:val="0047696F"/>
    <w:rsid w:val="00482AC7"/>
    <w:rsid w:val="00482D64"/>
    <w:rsid w:val="00485E54"/>
    <w:rsid w:val="00485FD0"/>
    <w:rsid w:val="00496093"/>
    <w:rsid w:val="004964B2"/>
    <w:rsid w:val="004A0196"/>
    <w:rsid w:val="004A37E8"/>
    <w:rsid w:val="004A3994"/>
    <w:rsid w:val="004B285A"/>
    <w:rsid w:val="004B41EC"/>
    <w:rsid w:val="004B4D9E"/>
    <w:rsid w:val="004B576C"/>
    <w:rsid w:val="004B6E5C"/>
    <w:rsid w:val="004C2456"/>
    <w:rsid w:val="004C3503"/>
    <w:rsid w:val="004C35CC"/>
    <w:rsid w:val="004C45C5"/>
    <w:rsid w:val="004C5D55"/>
    <w:rsid w:val="004C6E87"/>
    <w:rsid w:val="004D10D6"/>
    <w:rsid w:val="004D2D5B"/>
    <w:rsid w:val="004F151D"/>
    <w:rsid w:val="00500378"/>
    <w:rsid w:val="005050C2"/>
    <w:rsid w:val="00506E53"/>
    <w:rsid w:val="0051033D"/>
    <w:rsid w:val="00516939"/>
    <w:rsid w:val="0052639A"/>
    <w:rsid w:val="00530F30"/>
    <w:rsid w:val="005311BC"/>
    <w:rsid w:val="005347E4"/>
    <w:rsid w:val="00537A63"/>
    <w:rsid w:val="005415E5"/>
    <w:rsid w:val="00541A53"/>
    <w:rsid w:val="00542022"/>
    <w:rsid w:val="0054460E"/>
    <w:rsid w:val="00545236"/>
    <w:rsid w:val="005530CF"/>
    <w:rsid w:val="00555309"/>
    <w:rsid w:val="00560813"/>
    <w:rsid w:val="00560BBB"/>
    <w:rsid w:val="005644DC"/>
    <w:rsid w:val="00570DA5"/>
    <w:rsid w:val="00573544"/>
    <w:rsid w:val="005832DA"/>
    <w:rsid w:val="00585A35"/>
    <w:rsid w:val="00591123"/>
    <w:rsid w:val="00596393"/>
    <w:rsid w:val="005979B1"/>
    <w:rsid w:val="005A7C00"/>
    <w:rsid w:val="005A7CCB"/>
    <w:rsid w:val="005B7E87"/>
    <w:rsid w:val="005C052F"/>
    <w:rsid w:val="005C0C80"/>
    <w:rsid w:val="005C56F9"/>
    <w:rsid w:val="005D1996"/>
    <w:rsid w:val="005D5C03"/>
    <w:rsid w:val="005E0A73"/>
    <w:rsid w:val="005E70A7"/>
    <w:rsid w:val="005F0560"/>
    <w:rsid w:val="005F08C7"/>
    <w:rsid w:val="005F2408"/>
    <w:rsid w:val="005F35DA"/>
    <w:rsid w:val="005F6524"/>
    <w:rsid w:val="00605744"/>
    <w:rsid w:val="00607750"/>
    <w:rsid w:val="0061411F"/>
    <w:rsid w:val="00615297"/>
    <w:rsid w:val="006178B0"/>
    <w:rsid w:val="00617BB1"/>
    <w:rsid w:val="0062192D"/>
    <w:rsid w:val="006230F8"/>
    <w:rsid w:val="006269EA"/>
    <w:rsid w:val="0063181B"/>
    <w:rsid w:val="00632E0E"/>
    <w:rsid w:val="00637CB9"/>
    <w:rsid w:val="00644537"/>
    <w:rsid w:val="00650727"/>
    <w:rsid w:val="00653016"/>
    <w:rsid w:val="00655FC4"/>
    <w:rsid w:val="00656F95"/>
    <w:rsid w:val="0066428E"/>
    <w:rsid w:val="00664FB1"/>
    <w:rsid w:val="006653DF"/>
    <w:rsid w:val="00670B07"/>
    <w:rsid w:val="006715F8"/>
    <w:rsid w:val="00675AD3"/>
    <w:rsid w:val="00681842"/>
    <w:rsid w:val="00690E42"/>
    <w:rsid w:val="00691924"/>
    <w:rsid w:val="00692AD2"/>
    <w:rsid w:val="006934D2"/>
    <w:rsid w:val="0069474F"/>
    <w:rsid w:val="00694774"/>
    <w:rsid w:val="006968F1"/>
    <w:rsid w:val="006A5466"/>
    <w:rsid w:val="006B1A67"/>
    <w:rsid w:val="006B273A"/>
    <w:rsid w:val="006B2C87"/>
    <w:rsid w:val="006C16E9"/>
    <w:rsid w:val="006C564C"/>
    <w:rsid w:val="006C6614"/>
    <w:rsid w:val="006C7006"/>
    <w:rsid w:val="006D6DC6"/>
    <w:rsid w:val="006E27DB"/>
    <w:rsid w:val="006E4AF8"/>
    <w:rsid w:val="006E4E42"/>
    <w:rsid w:val="006F0F88"/>
    <w:rsid w:val="006F1F60"/>
    <w:rsid w:val="006F5FB6"/>
    <w:rsid w:val="006F7085"/>
    <w:rsid w:val="00701247"/>
    <w:rsid w:val="0070231B"/>
    <w:rsid w:val="00705320"/>
    <w:rsid w:val="00705541"/>
    <w:rsid w:val="00710D4E"/>
    <w:rsid w:val="00712CB7"/>
    <w:rsid w:val="007210D9"/>
    <w:rsid w:val="00722AA3"/>
    <w:rsid w:val="007256EE"/>
    <w:rsid w:val="00730098"/>
    <w:rsid w:val="0073014E"/>
    <w:rsid w:val="00730EF0"/>
    <w:rsid w:val="007350C7"/>
    <w:rsid w:val="0073790D"/>
    <w:rsid w:val="0074027C"/>
    <w:rsid w:val="00741789"/>
    <w:rsid w:val="007472E8"/>
    <w:rsid w:val="007534FB"/>
    <w:rsid w:val="00754057"/>
    <w:rsid w:val="00755C8F"/>
    <w:rsid w:val="00756437"/>
    <w:rsid w:val="00757AAB"/>
    <w:rsid w:val="00760414"/>
    <w:rsid w:val="00761306"/>
    <w:rsid w:val="0076361F"/>
    <w:rsid w:val="00763A61"/>
    <w:rsid w:val="00765A07"/>
    <w:rsid w:val="00766E3C"/>
    <w:rsid w:val="007700FE"/>
    <w:rsid w:val="00771988"/>
    <w:rsid w:val="0077435A"/>
    <w:rsid w:val="007942DE"/>
    <w:rsid w:val="00794D19"/>
    <w:rsid w:val="00796800"/>
    <w:rsid w:val="007A185D"/>
    <w:rsid w:val="007A1F1A"/>
    <w:rsid w:val="007A289C"/>
    <w:rsid w:val="007A50D9"/>
    <w:rsid w:val="007A64F0"/>
    <w:rsid w:val="007A7B57"/>
    <w:rsid w:val="007B2188"/>
    <w:rsid w:val="007B47BE"/>
    <w:rsid w:val="007B5F90"/>
    <w:rsid w:val="007B630C"/>
    <w:rsid w:val="007C4D79"/>
    <w:rsid w:val="007D2FB7"/>
    <w:rsid w:val="007D56EF"/>
    <w:rsid w:val="007E2417"/>
    <w:rsid w:val="007E269F"/>
    <w:rsid w:val="007E2BBF"/>
    <w:rsid w:val="007E495F"/>
    <w:rsid w:val="007F0919"/>
    <w:rsid w:val="007F2B58"/>
    <w:rsid w:val="007F2BB6"/>
    <w:rsid w:val="007F42E0"/>
    <w:rsid w:val="007F69C0"/>
    <w:rsid w:val="0080344F"/>
    <w:rsid w:val="00806E43"/>
    <w:rsid w:val="0080776C"/>
    <w:rsid w:val="00817DB7"/>
    <w:rsid w:val="00821372"/>
    <w:rsid w:val="00822C82"/>
    <w:rsid w:val="00824D4D"/>
    <w:rsid w:val="00825BB2"/>
    <w:rsid w:val="00836825"/>
    <w:rsid w:val="008429F7"/>
    <w:rsid w:val="0084354C"/>
    <w:rsid w:val="00843AE9"/>
    <w:rsid w:val="00844208"/>
    <w:rsid w:val="00844430"/>
    <w:rsid w:val="00847368"/>
    <w:rsid w:val="00850ED1"/>
    <w:rsid w:val="008510F8"/>
    <w:rsid w:val="00851E2E"/>
    <w:rsid w:val="00852033"/>
    <w:rsid w:val="008546D5"/>
    <w:rsid w:val="0085675E"/>
    <w:rsid w:val="00860A7A"/>
    <w:rsid w:val="008721FD"/>
    <w:rsid w:val="00874BC1"/>
    <w:rsid w:val="00874BE1"/>
    <w:rsid w:val="0087608E"/>
    <w:rsid w:val="00876599"/>
    <w:rsid w:val="00876B37"/>
    <w:rsid w:val="008776D1"/>
    <w:rsid w:val="00880211"/>
    <w:rsid w:val="00890524"/>
    <w:rsid w:val="0089139D"/>
    <w:rsid w:val="00892F5F"/>
    <w:rsid w:val="00897412"/>
    <w:rsid w:val="008A03BF"/>
    <w:rsid w:val="008A083C"/>
    <w:rsid w:val="008A1D74"/>
    <w:rsid w:val="008A43FC"/>
    <w:rsid w:val="008A729A"/>
    <w:rsid w:val="008A7D0E"/>
    <w:rsid w:val="008B6D43"/>
    <w:rsid w:val="008C042E"/>
    <w:rsid w:val="008C106B"/>
    <w:rsid w:val="008C1DFA"/>
    <w:rsid w:val="008C28DA"/>
    <w:rsid w:val="008C5512"/>
    <w:rsid w:val="008D1AB6"/>
    <w:rsid w:val="008D5740"/>
    <w:rsid w:val="008D66CA"/>
    <w:rsid w:val="008E5144"/>
    <w:rsid w:val="008E7AB3"/>
    <w:rsid w:val="008E7B1C"/>
    <w:rsid w:val="008F0102"/>
    <w:rsid w:val="008F27E0"/>
    <w:rsid w:val="008F3F1B"/>
    <w:rsid w:val="008F7F29"/>
    <w:rsid w:val="00903979"/>
    <w:rsid w:val="00914657"/>
    <w:rsid w:val="00914B53"/>
    <w:rsid w:val="00915934"/>
    <w:rsid w:val="00920394"/>
    <w:rsid w:val="00921DDF"/>
    <w:rsid w:val="00922184"/>
    <w:rsid w:val="00924DA4"/>
    <w:rsid w:val="0093402B"/>
    <w:rsid w:val="00935123"/>
    <w:rsid w:val="009379F4"/>
    <w:rsid w:val="00941916"/>
    <w:rsid w:val="009434EF"/>
    <w:rsid w:val="009459A8"/>
    <w:rsid w:val="00947901"/>
    <w:rsid w:val="00950931"/>
    <w:rsid w:val="00953F38"/>
    <w:rsid w:val="00954F8A"/>
    <w:rsid w:val="00956E2C"/>
    <w:rsid w:val="0095750B"/>
    <w:rsid w:val="0096088E"/>
    <w:rsid w:val="009615E2"/>
    <w:rsid w:val="009615F8"/>
    <w:rsid w:val="009843BD"/>
    <w:rsid w:val="00991BF9"/>
    <w:rsid w:val="00991F17"/>
    <w:rsid w:val="009A05F4"/>
    <w:rsid w:val="009A1E76"/>
    <w:rsid w:val="009A2113"/>
    <w:rsid w:val="009A222D"/>
    <w:rsid w:val="009A2EA4"/>
    <w:rsid w:val="009A4A01"/>
    <w:rsid w:val="009A7E36"/>
    <w:rsid w:val="009B09E4"/>
    <w:rsid w:val="009B13BE"/>
    <w:rsid w:val="009B1B7B"/>
    <w:rsid w:val="009B6BF9"/>
    <w:rsid w:val="009C02F0"/>
    <w:rsid w:val="009C3689"/>
    <w:rsid w:val="009C37D4"/>
    <w:rsid w:val="009C563A"/>
    <w:rsid w:val="009C6823"/>
    <w:rsid w:val="009D1F08"/>
    <w:rsid w:val="009D5037"/>
    <w:rsid w:val="009E0403"/>
    <w:rsid w:val="009E1853"/>
    <w:rsid w:val="009E369F"/>
    <w:rsid w:val="009E4B66"/>
    <w:rsid w:val="009E5E6D"/>
    <w:rsid w:val="009E6022"/>
    <w:rsid w:val="009F00A5"/>
    <w:rsid w:val="009F38CF"/>
    <w:rsid w:val="009F40E3"/>
    <w:rsid w:val="009F4A2B"/>
    <w:rsid w:val="009F4AD4"/>
    <w:rsid w:val="009F59C1"/>
    <w:rsid w:val="00A0131B"/>
    <w:rsid w:val="00A01666"/>
    <w:rsid w:val="00A02DE2"/>
    <w:rsid w:val="00A03101"/>
    <w:rsid w:val="00A03F66"/>
    <w:rsid w:val="00A0414F"/>
    <w:rsid w:val="00A04249"/>
    <w:rsid w:val="00A12BDA"/>
    <w:rsid w:val="00A13273"/>
    <w:rsid w:val="00A22EB2"/>
    <w:rsid w:val="00A31827"/>
    <w:rsid w:val="00A35605"/>
    <w:rsid w:val="00A35810"/>
    <w:rsid w:val="00A4009A"/>
    <w:rsid w:val="00A40F60"/>
    <w:rsid w:val="00A43F4C"/>
    <w:rsid w:val="00A450EF"/>
    <w:rsid w:val="00A5500C"/>
    <w:rsid w:val="00A5516C"/>
    <w:rsid w:val="00A5799B"/>
    <w:rsid w:val="00A63065"/>
    <w:rsid w:val="00A675CC"/>
    <w:rsid w:val="00A70849"/>
    <w:rsid w:val="00A72BA5"/>
    <w:rsid w:val="00A72F1F"/>
    <w:rsid w:val="00A7316E"/>
    <w:rsid w:val="00A75115"/>
    <w:rsid w:val="00A76D1C"/>
    <w:rsid w:val="00A83218"/>
    <w:rsid w:val="00A836E8"/>
    <w:rsid w:val="00A85464"/>
    <w:rsid w:val="00A855AA"/>
    <w:rsid w:val="00A876E5"/>
    <w:rsid w:val="00A94ED8"/>
    <w:rsid w:val="00A952A1"/>
    <w:rsid w:val="00A95BCA"/>
    <w:rsid w:val="00A97256"/>
    <w:rsid w:val="00AA08D8"/>
    <w:rsid w:val="00AA1919"/>
    <w:rsid w:val="00AA1D56"/>
    <w:rsid w:val="00AA2E4D"/>
    <w:rsid w:val="00AA4821"/>
    <w:rsid w:val="00AB1422"/>
    <w:rsid w:val="00AB27E5"/>
    <w:rsid w:val="00AB6444"/>
    <w:rsid w:val="00AB6BC0"/>
    <w:rsid w:val="00AC12A3"/>
    <w:rsid w:val="00AC1F07"/>
    <w:rsid w:val="00AC259B"/>
    <w:rsid w:val="00AC39D4"/>
    <w:rsid w:val="00AC4B0D"/>
    <w:rsid w:val="00AC6F04"/>
    <w:rsid w:val="00AD2D79"/>
    <w:rsid w:val="00AD44DC"/>
    <w:rsid w:val="00AD7333"/>
    <w:rsid w:val="00AF0522"/>
    <w:rsid w:val="00AF3380"/>
    <w:rsid w:val="00AF7BB3"/>
    <w:rsid w:val="00B05532"/>
    <w:rsid w:val="00B104DE"/>
    <w:rsid w:val="00B10F9F"/>
    <w:rsid w:val="00B1655D"/>
    <w:rsid w:val="00B17DAA"/>
    <w:rsid w:val="00B2131C"/>
    <w:rsid w:val="00B249D4"/>
    <w:rsid w:val="00B2503D"/>
    <w:rsid w:val="00B25D6C"/>
    <w:rsid w:val="00B26E92"/>
    <w:rsid w:val="00B27543"/>
    <w:rsid w:val="00B2781D"/>
    <w:rsid w:val="00B323B7"/>
    <w:rsid w:val="00B32CF3"/>
    <w:rsid w:val="00B32CFA"/>
    <w:rsid w:val="00B372FF"/>
    <w:rsid w:val="00B435CB"/>
    <w:rsid w:val="00B469B8"/>
    <w:rsid w:val="00B508D9"/>
    <w:rsid w:val="00B50A8D"/>
    <w:rsid w:val="00B57B7A"/>
    <w:rsid w:val="00B604D7"/>
    <w:rsid w:val="00B6102F"/>
    <w:rsid w:val="00B63C7D"/>
    <w:rsid w:val="00B64A82"/>
    <w:rsid w:val="00B66563"/>
    <w:rsid w:val="00B6794B"/>
    <w:rsid w:val="00B84B55"/>
    <w:rsid w:val="00B87490"/>
    <w:rsid w:val="00B9392C"/>
    <w:rsid w:val="00B9657D"/>
    <w:rsid w:val="00B978D0"/>
    <w:rsid w:val="00BA7FE4"/>
    <w:rsid w:val="00BB62AB"/>
    <w:rsid w:val="00BC77C8"/>
    <w:rsid w:val="00BC77CF"/>
    <w:rsid w:val="00BD00AF"/>
    <w:rsid w:val="00BD1465"/>
    <w:rsid w:val="00BD3B2E"/>
    <w:rsid w:val="00BD50B0"/>
    <w:rsid w:val="00BE2C21"/>
    <w:rsid w:val="00BF4E63"/>
    <w:rsid w:val="00C0196A"/>
    <w:rsid w:val="00C053BB"/>
    <w:rsid w:val="00C05A34"/>
    <w:rsid w:val="00C1786B"/>
    <w:rsid w:val="00C20EDD"/>
    <w:rsid w:val="00C228B8"/>
    <w:rsid w:val="00C26944"/>
    <w:rsid w:val="00C273A2"/>
    <w:rsid w:val="00C300CC"/>
    <w:rsid w:val="00C40966"/>
    <w:rsid w:val="00C52306"/>
    <w:rsid w:val="00C53BD9"/>
    <w:rsid w:val="00C566F8"/>
    <w:rsid w:val="00C57EC2"/>
    <w:rsid w:val="00C60997"/>
    <w:rsid w:val="00C621C9"/>
    <w:rsid w:val="00C6308A"/>
    <w:rsid w:val="00C65572"/>
    <w:rsid w:val="00C66380"/>
    <w:rsid w:val="00C70362"/>
    <w:rsid w:val="00C71262"/>
    <w:rsid w:val="00C72E45"/>
    <w:rsid w:val="00C7386A"/>
    <w:rsid w:val="00C73EB0"/>
    <w:rsid w:val="00C80A22"/>
    <w:rsid w:val="00C841CD"/>
    <w:rsid w:val="00C85019"/>
    <w:rsid w:val="00C94918"/>
    <w:rsid w:val="00C97C54"/>
    <w:rsid w:val="00CA003A"/>
    <w:rsid w:val="00CA28EA"/>
    <w:rsid w:val="00CA2916"/>
    <w:rsid w:val="00CA2F08"/>
    <w:rsid w:val="00CA4B21"/>
    <w:rsid w:val="00CA5BA3"/>
    <w:rsid w:val="00CA5BE7"/>
    <w:rsid w:val="00CA6FF0"/>
    <w:rsid w:val="00CA72E9"/>
    <w:rsid w:val="00CB0DEE"/>
    <w:rsid w:val="00CB3C9D"/>
    <w:rsid w:val="00CC31DA"/>
    <w:rsid w:val="00CC367D"/>
    <w:rsid w:val="00CC405D"/>
    <w:rsid w:val="00CD3B5A"/>
    <w:rsid w:val="00CD3EC6"/>
    <w:rsid w:val="00CD52A1"/>
    <w:rsid w:val="00CD76DA"/>
    <w:rsid w:val="00CF24B6"/>
    <w:rsid w:val="00CF7E7A"/>
    <w:rsid w:val="00D00F5A"/>
    <w:rsid w:val="00D021FB"/>
    <w:rsid w:val="00D17897"/>
    <w:rsid w:val="00D25A15"/>
    <w:rsid w:val="00D30C12"/>
    <w:rsid w:val="00D3406B"/>
    <w:rsid w:val="00D401D7"/>
    <w:rsid w:val="00D41421"/>
    <w:rsid w:val="00D42CD1"/>
    <w:rsid w:val="00D454BA"/>
    <w:rsid w:val="00D46DFB"/>
    <w:rsid w:val="00D50B9A"/>
    <w:rsid w:val="00D51084"/>
    <w:rsid w:val="00D53C35"/>
    <w:rsid w:val="00D601F9"/>
    <w:rsid w:val="00D61340"/>
    <w:rsid w:val="00D70A45"/>
    <w:rsid w:val="00D72EE3"/>
    <w:rsid w:val="00D73413"/>
    <w:rsid w:val="00D7585C"/>
    <w:rsid w:val="00D8389C"/>
    <w:rsid w:val="00D843FF"/>
    <w:rsid w:val="00D906CD"/>
    <w:rsid w:val="00D968E3"/>
    <w:rsid w:val="00D976CB"/>
    <w:rsid w:val="00DA126A"/>
    <w:rsid w:val="00DB58C5"/>
    <w:rsid w:val="00DC08B6"/>
    <w:rsid w:val="00DC1460"/>
    <w:rsid w:val="00DC2EC0"/>
    <w:rsid w:val="00DC4AEF"/>
    <w:rsid w:val="00DC4B4F"/>
    <w:rsid w:val="00DC5135"/>
    <w:rsid w:val="00DC6C52"/>
    <w:rsid w:val="00DD2114"/>
    <w:rsid w:val="00DD26F3"/>
    <w:rsid w:val="00DD2AC4"/>
    <w:rsid w:val="00DD3F66"/>
    <w:rsid w:val="00DD492B"/>
    <w:rsid w:val="00DD671A"/>
    <w:rsid w:val="00DF7734"/>
    <w:rsid w:val="00DF79F4"/>
    <w:rsid w:val="00E01780"/>
    <w:rsid w:val="00E04E8C"/>
    <w:rsid w:val="00E06319"/>
    <w:rsid w:val="00E0638D"/>
    <w:rsid w:val="00E1314D"/>
    <w:rsid w:val="00E15F63"/>
    <w:rsid w:val="00E172B3"/>
    <w:rsid w:val="00E17AB9"/>
    <w:rsid w:val="00E24F1F"/>
    <w:rsid w:val="00E25C43"/>
    <w:rsid w:val="00E3288C"/>
    <w:rsid w:val="00E37A5F"/>
    <w:rsid w:val="00E426F8"/>
    <w:rsid w:val="00E44B03"/>
    <w:rsid w:val="00E453C4"/>
    <w:rsid w:val="00E45D44"/>
    <w:rsid w:val="00E52FF1"/>
    <w:rsid w:val="00E55A31"/>
    <w:rsid w:val="00E569BE"/>
    <w:rsid w:val="00E613C6"/>
    <w:rsid w:val="00E627B8"/>
    <w:rsid w:val="00E62A6C"/>
    <w:rsid w:val="00E634A9"/>
    <w:rsid w:val="00E64E0E"/>
    <w:rsid w:val="00E64E2E"/>
    <w:rsid w:val="00E65DA5"/>
    <w:rsid w:val="00E749C8"/>
    <w:rsid w:val="00E74BD8"/>
    <w:rsid w:val="00E7542F"/>
    <w:rsid w:val="00E75BD6"/>
    <w:rsid w:val="00E8079B"/>
    <w:rsid w:val="00E822FA"/>
    <w:rsid w:val="00E846C5"/>
    <w:rsid w:val="00E84784"/>
    <w:rsid w:val="00E87319"/>
    <w:rsid w:val="00E90279"/>
    <w:rsid w:val="00E91A54"/>
    <w:rsid w:val="00E95D20"/>
    <w:rsid w:val="00E97824"/>
    <w:rsid w:val="00EA5078"/>
    <w:rsid w:val="00EA537E"/>
    <w:rsid w:val="00EA7E44"/>
    <w:rsid w:val="00EB0CA0"/>
    <w:rsid w:val="00EB5588"/>
    <w:rsid w:val="00EB7F09"/>
    <w:rsid w:val="00EC0C10"/>
    <w:rsid w:val="00EC49C7"/>
    <w:rsid w:val="00EC4E24"/>
    <w:rsid w:val="00EC571D"/>
    <w:rsid w:val="00ED2A77"/>
    <w:rsid w:val="00ED32B4"/>
    <w:rsid w:val="00ED5038"/>
    <w:rsid w:val="00EE1B67"/>
    <w:rsid w:val="00EE1FA9"/>
    <w:rsid w:val="00EE2527"/>
    <w:rsid w:val="00EE651D"/>
    <w:rsid w:val="00EE7CE8"/>
    <w:rsid w:val="00EF7A8B"/>
    <w:rsid w:val="00F01167"/>
    <w:rsid w:val="00F131CB"/>
    <w:rsid w:val="00F26A74"/>
    <w:rsid w:val="00F27BC1"/>
    <w:rsid w:val="00F3333F"/>
    <w:rsid w:val="00F37951"/>
    <w:rsid w:val="00F42DB6"/>
    <w:rsid w:val="00F44AC6"/>
    <w:rsid w:val="00F45DDA"/>
    <w:rsid w:val="00F4772F"/>
    <w:rsid w:val="00F4778B"/>
    <w:rsid w:val="00F477A1"/>
    <w:rsid w:val="00F54C63"/>
    <w:rsid w:val="00F5530B"/>
    <w:rsid w:val="00F56292"/>
    <w:rsid w:val="00F6118C"/>
    <w:rsid w:val="00F6430E"/>
    <w:rsid w:val="00F770B2"/>
    <w:rsid w:val="00F77D46"/>
    <w:rsid w:val="00F818C2"/>
    <w:rsid w:val="00F8260F"/>
    <w:rsid w:val="00F85A3F"/>
    <w:rsid w:val="00F865B8"/>
    <w:rsid w:val="00FA21C9"/>
    <w:rsid w:val="00FA3143"/>
    <w:rsid w:val="00FA4D98"/>
    <w:rsid w:val="00FA6847"/>
    <w:rsid w:val="00FB1990"/>
    <w:rsid w:val="00FC02CC"/>
    <w:rsid w:val="00FC14F4"/>
    <w:rsid w:val="00FC5390"/>
    <w:rsid w:val="00FD1F88"/>
    <w:rsid w:val="00FD2799"/>
    <w:rsid w:val="00FD3D32"/>
    <w:rsid w:val="00FD3E71"/>
    <w:rsid w:val="00FD7A66"/>
    <w:rsid w:val="00FE472A"/>
    <w:rsid w:val="00FE605C"/>
    <w:rsid w:val="00FF1926"/>
    <w:rsid w:val="00FF1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5]" strokecolor="none [1605]">
      <v:fill color="none [3205]"/>
      <v:stroke color="none [1605]" weight="2pt"/>
      <v:textbox inset="5.85pt,.7pt,5.85pt,.7pt"/>
    </o:shapedefaults>
    <o:shapelayout v:ext="edit">
      <o:idmap v:ext="edit" data="1"/>
    </o:shapelayout>
  </w:shapeDefaults>
  <w:decimalSymbol w:val="."/>
  <w:listSeparator w:val=","/>
  <w14:docId w14:val="468EE5F2"/>
  <w15:docId w15:val="{9D7710AF-814E-419F-B3CD-D0BD8AF1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4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52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2A1"/>
    <w:rPr>
      <w:rFonts w:asciiTheme="majorHAnsi" w:eastAsiaTheme="majorEastAsia" w:hAnsiTheme="majorHAnsi" w:cstheme="majorBidi"/>
      <w:sz w:val="18"/>
      <w:szCs w:val="18"/>
    </w:rPr>
  </w:style>
  <w:style w:type="table" w:styleId="a5">
    <w:name w:val="Table Grid"/>
    <w:basedOn w:val="a1"/>
    <w:uiPriority w:val="59"/>
    <w:rsid w:val="002F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472A"/>
    <w:pPr>
      <w:ind w:leftChars="400" w:left="840"/>
    </w:pPr>
  </w:style>
  <w:style w:type="paragraph" w:styleId="a7">
    <w:name w:val="header"/>
    <w:basedOn w:val="a"/>
    <w:link w:val="a8"/>
    <w:uiPriority w:val="99"/>
    <w:unhideWhenUsed/>
    <w:rsid w:val="0089139D"/>
    <w:pPr>
      <w:tabs>
        <w:tab w:val="center" w:pos="4252"/>
        <w:tab w:val="right" w:pos="8504"/>
      </w:tabs>
      <w:snapToGrid w:val="0"/>
    </w:pPr>
  </w:style>
  <w:style w:type="character" w:customStyle="1" w:styleId="a8">
    <w:name w:val="ヘッダー (文字)"/>
    <w:basedOn w:val="a0"/>
    <w:link w:val="a7"/>
    <w:uiPriority w:val="99"/>
    <w:rsid w:val="0089139D"/>
  </w:style>
  <w:style w:type="paragraph" w:styleId="a9">
    <w:name w:val="footer"/>
    <w:basedOn w:val="a"/>
    <w:link w:val="aa"/>
    <w:uiPriority w:val="99"/>
    <w:unhideWhenUsed/>
    <w:rsid w:val="0089139D"/>
    <w:pPr>
      <w:tabs>
        <w:tab w:val="center" w:pos="4252"/>
        <w:tab w:val="right" w:pos="8504"/>
      </w:tabs>
      <w:snapToGrid w:val="0"/>
    </w:pPr>
  </w:style>
  <w:style w:type="character" w:customStyle="1" w:styleId="aa">
    <w:name w:val="フッター (文字)"/>
    <w:basedOn w:val="a0"/>
    <w:link w:val="a9"/>
    <w:uiPriority w:val="99"/>
    <w:rsid w:val="008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5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2B49-03DB-4BF6-97ED-32790B73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1305</Words>
  <Characters>7439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dc:creator>
  <cp:keywords/>
  <dc:description/>
  <cp:lastModifiedBy>田中 陽子</cp:lastModifiedBy>
  <cp:revision>4</cp:revision>
  <cp:lastPrinted>2022-10-20T10:14:00Z</cp:lastPrinted>
  <dcterms:created xsi:type="dcterms:W3CDTF">2022-10-20T09:24:00Z</dcterms:created>
  <dcterms:modified xsi:type="dcterms:W3CDTF">2022-10-20T10:53:00Z</dcterms:modified>
</cp:coreProperties>
</file>